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CAF890" w14:textId="77777777" w:rsidR="00D44DA0" w:rsidRPr="00C34EC0" w:rsidRDefault="00F7510D">
      <w:pPr>
        <w:spacing w:after="160"/>
        <w:rPr>
          <w:rFonts w:ascii="Open Sans" w:eastAsiaTheme="minorHAnsi" w:hAnsi="Open Sans" w:cs="Open Sans"/>
          <w:u w:val="single"/>
          <w:lang w:val="en-US"/>
        </w:rPr>
      </w:pPr>
      <w:r w:rsidRPr="00C34EC0">
        <w:rPr>
          <w:rFonts w:ascii="Open Sans" w:eastAsiaTheme="minorHAnsi" w:hAnsi="Open Sans" w:cs="Open Sans"/>
          <w:u w:val="single"/>
          <w:lang w:val="en-US"/>
        </w:rPr>
        <w:t xml:space="preserve">BST at </w:t>
      </w:r>
      <w:proofErr w:type="spellStart"/>
      <w:r w:rsidR="00337C82" w:rsidRPr="00C34EC0">
        <w:rPr>
          <w:rFonts w:ascii="Open Sans" w:eastAsiaTheme="minorHAnsi" w:hAnsi="Open Sans" w:cs="Open Sans"/>
          <w:u w:val="single"/>
          <w:lang w:val="en-US"/>
        </w:rPr>
        <w:t>drupa</w:t>
      </w:r>
      <w:proofErr w:type="spellEnd"/>
      <w:r w:rsidR="00337C82" w:rsidRPr="00C34EC0">
        <w:rPr>
          <w:rFonts w:ascii="Open Sans" w:eastAsiaTheme="minorHAnsi" w:hAnsi="Open Sans" w:cs="Open Sans"/>
          <w:u w:val="single"/>
          <w:lang w:val="en-US"/>
        </w:rPr>
        <w:t xml:space="preserve"> </w:t>
      </w:r>
      <w:r w:rsidR="000E1856" w:rsidRPr="00C34EC0">
        <w:rPr>
          <w:rFonts w:ascii="Open Sans" w:eastAsiaTheme="minorHAnsi" w:hAnsi="Open Sans" w:cs="Open Sans"/>
          <w:u w:val="single"/>
          <w:lang w:val="en-US"/>
        </w:rPr>
        <w:t>2024</w:t>
      </w:r>
      <w:r w:rsidR="00C94C34" w:rsidRPr="00C34EC0">
        <w:rPr>
          <w:rFonts w:ascii="Open Sans" w:eastAsiaTheme="minorHAnsi" w:hAnsi="Open Sans" w:cs="Open Sans"/>
          <w:u w:val="single"/>
          <w:lang w:val="en-US"/>
        </w:rPr>
        <w:t xml:space="preserve">: </w:t>
      </w:r>
      <w:r w:rsidR="0095255D" w:rsidRPr="00C34EC0">
        <w:rPr>
          <w:rFonts w:ascii="Open Sans" w:eastAsiaTheme="minorHAnsi" w:hAnsi="Open Sans" w:cs="Open Sans"/>
          <w:u w:val="single"/>
          <w:lang w:val="en-US"/>
        </w:rPr>
        <w:t xml:space="preserve">Hall 10, Stand </w:t>
      </w:r>
      <w:r w:rsidR="00677251" w:rsidRPr="00C34EC0">
        <w:rPr>
          <w:rFonts w:ascii="Open Sans" w:eastAsiaTheme="minorHAnsi" w:hAnsi="Open Sans" w:cs="Open Sans"/>
          <w:u w:val="single"/>
          <w:lang w:val="en-US"/>
        </w:rPr>
        <w:t>C21</w:t>
      </w:r>
    </w:p>
    <w:p w14:paraId="7EAE8C71" w14:textId="77777777" w:rsidR="00D44DA0" w:rsidRPr="00C34EC0" w:rsidRDefault="00F7510D">
      <w:pPr>
        <w:spacing w:after="160"/>
        <w:rPr>
          <w:rFonts w:ascii="Open Sans" w:eastAsiaTheme="minorHAnsi" w:hAnsi="Open Sans" w:cs="Open Sans"/>
          <w:u w:val="single"/>
          <w:lang w:val="en-US"/>
        </w:rPr>
      </w:pPr>
      <w:r w:rsidRPr="00C34EC0">
        <w:rPr>
          <w:rFonts w:ascii="Open Sans" w:eastAsiaTheme="minorHAnsi" w:hAnsi="Open Sans" w:cs="Open Sans"/>
          <w:b/>
          <w:bCs/>
          <w:sz w:val="28"/>
          <w:szCs w:val="28"/>
          <w:lang w:val="en-US"/>
        </w:rPr>
        <w:t xml:space="preserve">BST presents quality and efficiency-enhancing innovations for the sustainable optimization of printing </w:t>
      </w:r>
      <w:proofErr w:type="gramStart"/>
      <w:r w:rsidRPr="00C34EC0">
        <w:rPr>
          <w:rFonts w:ascii="Open Sans" w:eastAsiaTheme="minorHAnsi" w:hAnsi="Open Sans" w:cs="Open Sans"/>
          <w:b/>
          <w:bCs/>
          <w:sz w:val="28"/>
          <w:szCs w:val="28"/>
          <w:lang w:val="en-US"/>
        </w:rPr>
        <w:t>processes</w:t>
      </w:r>
      <w:proofErr w:type="gramEnd"/>
      <w:r w:rsidRPr="00C34EC0">
        <w:rPr>
          <w:rFonts w:ascii="Open Sans" w:eastAsiaTheme="minorHAnsi" w:hAnsi="Open Sans" w:cs="Open Sans"/>
          <w:b/>
          <w:bCs/>
          <w:sz w:val="28"/>
          <w:szCs w:val="28"/>
          <w:lang w:val="en-US"/>
        </w:rPr>
        <w:t xml:space="preserve"> </w:t>
      </w:r>
    </w:p>
    <w:p w14:paraId="094ECCFB" w14:textId="28DFEF49" w:rsidR="00D44DA0" w:rsidRPr="00C34EC0" w:rsidRDefault="00F7510D">
      <w:pPr>
        <w:spacing w:before="100" w:beforeAutospacing="1" w:after="100" w:afterAutospacing="1"/>
        <w:rPr>
          <w:rFonts w:ascii="Open Sans" w:eastAsia="Times New Roman" w:hAnsi="Open Sans" w:cs="Open Sans"/>
          <w:b/>
          <w:bCs/>
          <w:u w:val="single"/>
          <w:lang w:val="en-US" w:eastAsia="de-DE"/>
        </w:rPr>
      </w:pPr>
      <w:r w:rsidRPr="00C34EC0">
        <w:rPr>
          <w:rFonts w:ascii="Open Sans" w:eastAsiaTheme="minorHAnsi" w:hAnsi="Open Sans" w:cs="Open Sans"/>
          <w:b/>
          <w:bCs/>
          <w:lang w:val="en-US"/>
        </w:rPr>
        <w:t xml:space="preserve">Bielefeld, </w:t>
      </w:r>
      <w:r w:rsidR="00677FF2" w:rsidRPr="00C34EC0">
        <w:rPr>
          <w:rFonts w:ascii="Open Sans" w:eastAsiaTheme="minorHAnsi" w:hAnsi="Open Sans" w:cs="Open Sans"/>
          <w:b/>
          <w:bCs/>
          <w:lang w:val="en-US"/>
        </w:rPr>
        <w:t xml:space="preserve">March </w:t>
      </w:r>
      <w:r w:rsidRPr="00C34EC0">
        <w:rPr>
          <w:rFonts w:ascii="Open Sans" w:eastAsiaTheme="minorHAnsi" w:hAnsi="Open Sans" w:cs="Open Sans"/>
          <w:b/>
          <w:bCs/>
          <w:lang w:val="en-US"/>
        </w:rPr>
        <w:t xml:space="preserve">2024: </w:t>
      </w:r>
      <w:r w:rsidR="0095255D" w:rsidRPr="00C34EC0">
        <w:rPr>
          <w:rFonts w:ascii="Open Sans" w:eastAsiaTheme="minorHAnsi" w:hAnsi="Open Sans" w:cs="Open Sans"/>
          <w:b/>
          <w:bCs/>
          <w:lang w:val="en-US"/>
        </w:rPr>
        <w:t xml:space="preserve">BST, the specialist for </w:t>
      </w:r>
      <w:r w:rsidR="003A337F" w:rsidRPr="00C34EC0">
        <w:rPr>
          <w:rFonts w:ascii="Open Sans" w:eastAsiaTheme="minorHAnsi" w:hAnsi="Open Sans" w:cs="Open Sans"/>
          <w:b/>
          <w:bCs/>
          <w:lang w:val="en-US"/>
        </w:rPr>
        <w:t xml:space="preserve">quality assurance systems </w:t>
      </w:r>
      <w:r w:rsidR="00F74FAA" w:rsidRPr="00C34EC0">
        <w:rPr>
          <w:rFonts w:ascii="Open Sans" w:eastAsiaTheme="minorHAnsi" w:hAnsi="Open Sans" w:cs="Open Sans"/>
          <w:b/>
          <w:bCs/>
          <w:lang w:val="en-US"/>
        </w:rPr>
        <w:t xml:space="preserve">for web converting processes, is </w:t>
      </w:r>
      <w:r w:rsidR="0095255D" w:rsidRPr="00C34EC0">
        <w:rPr>
          <w:rFonts w:ascii="Open Sans" w:eastAsiaTheme="minorHAnsi" w:hAnsi="Open Sans" w:cs="Open Sans"/>
          <w:b/>
          <w:bCs/>
          <w:lang w:val="en-US"/>
        </w:rPr>
        <w:t xml:space="preserve">unleashing a veritable firework display of innovations at </w:t>
      </w:r>
      <w:proofErr w:type="spellStart"/>
      <w:r w:rsidR="0095255D" w:rsidRPr="00C34EC0">
        <w:rPr>
          <w:rFonts w:ascii="Open Sans" w:eastAsiaTheme="minorHAnsi" w:hAnsi="Open Sans" w:cs="Open Sans"/>
          <w:b/>
          <w:bCs/>
          <w:lang w:val="en-US"/>
        </w:rPr>
        <w:t>drupa</w:t>
      </w:r>
      <w:proofErr w:type="spellEnd"/>
      <w:r w:rsidR="0095255D" w:rsidRPr="00C34EC0">
        <w:rPr>
          <w:rFonts w:ascii="Open Sans" w:eastAsiaTheme="minorHAnsi" w:hAnsi="Open Sans" w:cs="Open Sans"/>
          <w:b/>
          <w:bCs/>
          <w:lang w:val="en-US"/>
        </w:rPr>
        <w:t xml:space="preserve"> to help manufacturers make their production processes more efficient, </w:t>
      </w:r>
      <w:proofErr w:type="gramStart"/>
      <w:r w:rsidR="0095255D" w:rsidRPr="00C34EC0">
        <w:rPr>
          <w:rFonts w:ascii="Open Sans" w:eastAsiaTheme="minorHAnsi" w:hAnsi="Open Sans" w:cs="Open Sans"/>
          <w:b/>
          <w:bCs/>
          <w:lang w:val="en-US"/>
        </w:rPr>
        <w:t>sustainable</w:t>
      </w:r>
      <w:proofErr w:type="gramEnd"/>
      <w:r w:rsidR="0095255D" w:rsidRPr="00C34EC0">
        <w:rPr>
          <w:rFonts w:ascii="Open Sans" w:eastAsiaTheme="minorHAnsi" w:hAnsi="Open Sans" w:cs="Open Sans"/>
          <w:b/>
          <w:bCs/>
          <w:lang w:val="en-US"/>
        </w:rPr>
        <w:t xml:space="preserve"> and reliable. In line with </w:t>
      </w:r>
      <w:r w:rsidR="00677251" w:rsidRPr="00C34EC0">
        <w:rPr>
          <w:rFonts w:ascii="Open Sans" w:eastAsiaTheme="minorHAnsi" w:hAnsi="Open Sans" w:cs="Open Sans"/>
          <w:b/>
          <w:bCs/>
          <w:lang w:val="en-US"/>
        </w:rPr>
        <w:t xml:space="preserve">the </w:t>
      </w:r>
      <w:r w:rsidR="004922E2" w:rsidRPr="00C34EC0">
        <w:rPr>
          <w:rFonts w:ascii="Open Sans" w:eastAsiaTheme="minorHAnsi" w:hAnsi="Open Sans" w:cs="Open Sans"/>
          <w:b/>
          <w:bCs/>
          <w:lang w:val="en-US"/>
        </w:rPr>
        <w:t xml:space="preserve">BST </w:t>
      </w:r>
      <w:r w:rsidR="00677251" w:rsidRPr="00C34EC0">
        <w:rPr>
          <w:rFonts w:ascii="Open Sans" w:eastAsiaTheme="minorHAnsi" w:hAnsi="Open Sans" w:cs="Open Sans"/>
          <w:b/>
          <w:bCs/>
          <w:lang w:val="en-US"/>
        </w:rPr>
        <w:t xml:space="preserve">campaign </w:t>
      </w:r>
      <w:r w:rsidR="0095255D" w:rsidRPr="00C34EC0">
        <w:rPr>
          <w:rFonts w:ascii="Open Sans" w:eastAsiaTheme="minorHAnsi" w:hAnsi="Open Sans" w:cs="Open Sans"/>
          <w:b/>
          <w:bCs/>
          <w:lang w:val="en-US"/>
        </w:rPr>
        <w:t>'</w:t>
      </w:r>
      <w:r w:rsidR="005A7A75" w:rsidRPr="00C34EC0">
        <w:rPr>
          <w:rFonts w:ascii="Open Sans" w:eastAsiaTheme="minorHAnsi" w:hAnsi="Open Sans" w:cs="Open Sans"/>
          <w:b/>
          <w:bCs/>
          <w:lang w:val="en-US"/>
        </w:rPr>
        <w:t>FOR YOU</w:t>
      </w:r>
      <w:r w:rsidR="0095255D" w:rsidRPr="00C34EC0">
        <w:rPr>
          <w:rFonts w:ascii="Open Sans" w:eastAsiaTheme="minorHAnsi" w:hAnsi="Open Sans" w:cs="Open Sans"/>
          <w:b/>
          <w:bCs/>
          <w:lang w:val="en-US"/>
        </w:rPr>
        <w:t>'</w:t>
      </w:r>
      <w:r w:rsidR="00943491" w:rsidRPr="00C34EC0">
        <w:rPr>
          <w:rFonts w:ascii="Open Sans" w:eastAsiaTheme="minorHAnsi" w:hAnsi="Open Sans" w:cs="Open Sans"/>
          <w:b/>
          <w:bCs/>
          <w:lang w:val="en-US"/>
        </w:rPr>
        <w:t xml:space="preserve">, the </w:t>
      </w:r>
      <w:r w:rsidR="0095255D" w:rsidRPr="00C34EC0">
        <w:rPr>
          <w:rFonts w:ascii="Open Sans" w:eastAsiaTheme="minorHAnsi" w:hAnsi="Open Sans" w:cs="Open Sans"/>
          <w:b/>
          <w:bCs/>
          <w:lang w:val="en-US"/>
        </w:rPr>
        <w:t xml:space="preserve">focus of all innovations is on the </w:t>
      </w:r>
      <w:r w:rsidR="00FF1DB5" w:rsidRPr="00C34EC0">
        <w:rPr>
          <w:rFonts w:ascii="Open Sans" w:eastAsiaTheme="minorHAnsi" w:hAnsi="Open Sans" w:cs="Open Sans"/>
          <w:b/>
          <w:bCs/>
          <w:lang w:val="en-US"/>
        </w:rPr>
        <w:t>user</w:t>
      </w:r>
      <w:r w:rsidR="00943491" w:rsidRPr="00C34EC0">
        <w:rPr>
          <w:rFonts w:ascii="Open Sans" w:eastAsiaTheme="minorHAnsi" w:hAnsi="Open Sans" w:cs="Open Sans"/>
          <w:b/>
          <w:bCs/>
          <w:lang w:val="en-US"/>
        </w:rPr>
        <w:t xml:space="preserve">, who benefits in two ways: </w:t>
      </w:r>
      <w:r w:rsidR="00C34EC0" w:rsidRPr="00D648A7">
        <w:rPr>
          <w:rFonts w:ascii="Open Sans" w:eastAsiaTheme="minorHAnsi" w:hAnsi="Open Sans" w:cs="Open Sans"/>
          <w:b/>
          <w:bCs/>
          <w:lang w:val="en-US"/>
        </w:rPr>
        <w:t>streamlined, intuitive operation and perfect print results with minimal waste.</w:t>
      </w:r>
      <w:r w:rsidR="00C34EC0">
        <w:rPr>
          <w:rFonts w:ascii="Open Sans" w:eastAsiaTheme="minorHAnsi" w:hAnsi="Open Sans" w:cs="Open Sans"/>
          <w:b/>
          <w:bCs/>
          <w:lang w:val="en-US"/>
        </w:rPr>
        <w:t xml:space="preserve"> </w:t>
      </w:r>
      <w:r w:rsidR="007E188D" w:rsidRPr="00C34EC0">
        <w:rPr>
          <w:rFonts w:ascii="Open Sans" w:eastAsiaTheme="minorHAnsi" w:hAnsi="Open Sans" w:cs="Open Sans"/>
          <w:b/>
          <w:bCs/>
          <w:lang w:val="en-US"/>
        </w:rPr>
        <w:t>This is made possible by the digitally networkable, quality-enhancing web guiding and register control, web monitoring and inspection systems from BST</w:t>
      </w:r>
      <w:r w:rsidR="00817BC5" w:rsidRPr="00C34EC0">
        <w:rPr>
          <w:rFonts w:ascii="Open Sans" w:eastAsiaTheme="minorHAnsi" w:hAnsi="Open Sans" w:cs="Open Sans"/>
          <w:b/>
          <w:bCs/>
          <w:lang w:val="en-US"/>
        </w:rPr>
        <w:t xml:space="preserve">, which will be </w:t>
      </w:r>
      <w:r w:rsidR="00FF1DB5" w:rsidRPr="00C34EC0">
        <w:rPr>
          <w:rFonts w:ascii="Open Sans" w:eastAsiaTheme="minorHAnsi" w:hAnsi="Open Sans" w:cs="Open Sans"/>
          <w:b/>
          <w:bCs/>
          <w:lang w:val="en-US"/>
        </w:rPr>
        <w:t xml:space="preserve">on </w:t>
      </w:r>
      <w:r w:rsidR="00817BC5" w:rsidRPr="00C34EC0">
        <w:rPr>
          <w:rFonts w:ascii="Open Sans" w:eastAsiaTheme="minorHAnsi" w:hAnsi="Open Sans" w:cs="Open Sans"/>
          <w:b/>
          <w:bCs/>
          <w:lang w:val="en-US"/>
        </w:rPr>
        <w:t xml:space="preserve">display at </w:t>
      </w:r>
      <w:r w:rsidR="00FF1DB5" w:rsidRPr="00C34EC0">
        <w:rPr>
          <w:rFonts w:ascii="Open Sans" w:eastAsiaTheme="minorHAnsi" w:hAnsi="Open Sans" w:cs="Open Sans"/>
          <w:b/>
          <w:bCs/>
          <w:lang w:val="en-US"/>
        </w:rPr>
        <w:t xml:space="preserve">the BST stand 10 </w:t>
      </w:r>
      <w:r w:rsidR="00677251" w:rsidRPr="00C34EC0">
        <w:rPr>
          <w:rFonts w:ascii="Open Sans" w:eastAsiaTheme="minorHAnsi" w:hAnsi="Open Sans" w:cs="Open Sans"/>
          <w:b/>
          <w:bCs/>
          <w:lang w:val="en-US"/>
        </w:rPr>
        <w:t xml:space="preserve">C21. </w:t>
      </w:r>
      <w:r w:rsidR="00640613" w:rsidRPr="00C34EC0">
        <w:rPr>
          <w:rFonts w:ascii="Open Sans" w:eastAsiaTheme="minorHAnsi" w:hAnsi="Open Sans" w:cs="Open Sans"/>
          <w:b/>
          <w:bCs/>
          <w:lang w:val="en-US"/>
        </w:rPr>
        <w:t xml:space="preserve">With new, enhanced functions, they enable performance that far exceeds industry-defined standards. </w:t>
      </w:r>
      <w:r w:rsidR="00817BC5" w:rsidRPr="00C34EC0">
        <w:rPr>
          <w:rFonts w:ascii="Open Sans" w:eastAsiaTheme="minorHAnsi" w:hAnsi="Open Sans" w:cs="Open Sans"/>
          <w:b/>
          <w:bCs/>
          <w:lang w:val="en-US"/>
        </w:rPr>
        <w:t xml:space="preserve">Visitors </w:t>
      </w:r>
      <w:r w:rsidR="008C5D4E" w:rsidRPr="00C34EC0">
        <w:rPr>
          <w:rFonts w:ascii="Open Sans" w:eastAsiaTheme="minorHAnsi" w:hAnsi="Open Sans" w:cs="Open Sans"/>
          <w:b/>
          <w:bCs/>
          <w:lang w:val="en-US"/>
        </w:rPr>
        <w:t xml:space="preserve">can </w:t>
      </w:r>
      <w:r w:rsidR="00D36317" w:rsidRPr="00C34EC0">
        <w:rPr>
          <w:rFonts w:ascii="Open Sans" w:eastAsiaTheme="minorHAnsi" w:hAnsi="Open Sans" w:cs="Open Sans"/>
          <w:b/>
          <w:bCs/>
          <w:lang w:val="en-US"/>
        </w:rPr>
        <w:t xml:space="preserve">also </w:t>
      </w:r>
      <w:r w:rsidR="00817BC5" w:rsidRPr="00C34EC0">
        <w:rPr>
          <w:rFonts w:ascii="Open Sans" w:eastAsiaTheme="minorHAnsi" w:hAnsi="Open Sans" w:cs="Open Sans"/>
          <w:b/>
          <w:bCs/>
          <w:lang w:val="en-US"/>
        </w:rPr>
        <w:t xml:space="preserve">get to know the </w:t>
      </w:r>
      <w:r w:rsidR="00E43A2C" w:rsidRPr="00C34EC0">
        <w:rPr>
          <w:rFonts w:ascii="Open Sans" w:eastAsiaTheme="minorHAnsi" w:hAnsi="Open Sans" w:cs="Open Sans"/>
          <w:b/>
          <w:bCs/>
          <w:lang w:val="en-US"/>
        </w:rPr>
        <w:t xml:space="preserve">numerous advantages </w:t>
      </w:r>
      <w:r w:rsidR="00817BC5" w:rsidRPr="00C34EC0">
        <w:rPr>
          <w:rFonts w:ascii="Open Sans" w:eastAsiaTheme="minorHAnsi" w:hAnsi="Open Sans" w:cs="Open Sans"/>
          <w:b/>
          <w:bCs/>
          <w:lang w:val="en-US"/>
        </w:rPr>
        <w:t xml:space="preserve">of </w:t>
      </w:r>
      <w:proofErr w:type="spellStart"/>
      <w:r w:rsidR="00FF1DB5" w:rsidRPr="00C34EC0">
        <w:rPr>
          <w:rFonts w:ascii="Open Sans" w:eastAsiaTheme="minorHAnsi" w:hAnsi="Open Sans" w:cs="Open Sans"/>
          <w:b/>
          <w:bCs/>
          <w:lang w:val="en-US"/>
        </w:rPr>
        <w:t>SMARTData</w:t>
      </w:r>
      <w:proofErr w:type="spellEnd"/>
      <w:r w:rsidR="00817BC5" w:rsidRPr="00C34EC0">
        <w:rPr>
          <w:rFonts w:ascii="Open Sans" w:eastAsiaTheme="minorHAnsi" w:hAnsi="Open Sans" w:cs="Open Sans"/>
          <w:b/>
          <w:bCs/>
          <w:lang w:val="en-US"/>
        </w:rPr>
        <w:t>, which can be used to centrally operate</w:t>
      </w:r>
      <w:r w:rsidR="00FF1DB5" w:rsidRPr="00C34EC0">
        <w:rPr>
          <w:rFonts w:ascii="Open Sans" w:eastAsiaTheme="minorHAnsi" w:hAnsi="Open Sans" w:cs="Open Sans"/>
          <w:b/>
          <w:bCs/>
          <w:lang w:val="en-US"/>
        </w:rPr>
        <w:t xml:space="preserve">, </w:t>
      </w:r>
      <w:r w:rsidR="00817BC5" w:rsidRPr="00C34EC0">
        <w:rPr>
          <w:rFonts w:ascii="Open Sans" w:eastAsiaTheme="minorHAnsi" w:hAnsi="Open Sans" w:cs="Open Sans"/>
          <w:b/>
          <w:bCs/>
          <w:lang w:val="en-US"/>
        </w:rPr>
        <w:t>control</w:t>
      </w:r>
      <w:r w:rsidR="00FF1DB5" w:rsidRPr="00C34EC0">
        <w:rPr>
          <w:rFonts w:ascii="Open Sans" w:eastAsiaTheme="minorHAnsi" w:hAnsi="Open Sans" w:cs="Open Sans"/>
          <w:b/>
          <w:bCs/>
          <w:lang w:val="en-US"/>
        </w:rPr>
        <w:t xml:space="preserve">, </w:t>
      </w:r>
      <w:r w:rsidR="00817BC5" w:rsidRPr="00C34EC0">
        <w:rPr>
          <w:rFonts w:ascii="Open Sans" w:eastAsiaTheme="minorHAnsi" w:hAnsi="Open Sans" w:cs="Open Sans"/>
          <w:b/>
          <w:bCs/>
          <w:lang w:val="en-US"/>
        </w:rPr>
        <w:t>analyze</w:t>
      </w:r>
      <w:r w:rsidR="00FF1DB5" w:rsidRPr="00C34EC0">
        <w:rPr>
          <w:rFonts w:ascii="Open Sans" w:eastAsiaTheme="minorHAnsi" w:hAnsi="Open Sans" w:cs="Open Sans"/>
          <w:b/>
          <w:bCs/>
          <w:lang w:val="en-US"/>
        </w:rPr>
        <w:t xml:space="preserve">, </w:t>
      </w:r>
      <w:proofErr w:type="gramStart"/>
      <w:r w:rsidR="00817BC5" w:rsidRPr="00C34EC0">
        <w:rPr>
          <w:rFonts w:ascii="Open Sans" w:eastAsiaTheme="minorHAnsi" w:hAnsi="Open Sans" w:cs="Open Sans"/>
          <w:b/>
          <w:bCs/>
          <w:lang w:val="en-US"/>
        </w:rPr>
        <w:t>optimize</w:t>
      </w:r>
      <w:proofErr w:type="gramEnd"/>
      <w:r w:rsidR="00817BC5" w:rsidRPr="00C34EC0">
        <w:rPr>
          <w:rFonts w:ascii="Open Sans" w:eastAsiaTheme="minorHAnsi" w:hAnsi="Open Sans" w:cs="Open Sans"/>
          <w:b/>
          <w:bCs/>
          <w:lang w:val="en-US"/>
        </w:rPr>
        <w:t xml:space="preserve"> </w:t>
      </w:r>
      <w:r w:rsidR="00FF1DB5" w:rsidRPr="00C34EC0">
        <w:rPr>
          <w:rFonts w:ascii="Open Sans" w:eastAsiaTheme="minorHAnsi" w:hAnsi="Open Sans" w:cs="Open Sans"/>
          <w:b/>
          <w:bCs/>
          <w:lang w:val="en-US"/>
        </w:rPr>
        <w:t xml:space="preserve">and </w:t>
      </w:r>
      <w:r w:rsidR="00817BC5" w:rsidRPr="00C34EC0">
        <w:rPr>
          <w:rFonts w:ascii="Open Sans" w:eastAsiaTheme="minorHAnsi" w:hAnsi="Open Sans" w:cs="Open Sans"/>
          <w:b/>
          <w:bCs/>
          <w:lang w:val="en-US"/>
        </w:rPr>
        <w:t xml:space="preserve">document </w:t>
      </w:r>
      <w:r w:rsidR="00FF1DB5" w:rsidRPr="00C34EC0">
        <w:rPr>
          <w:rFonts w:ascii="Open Sans" w:eastAsiaTheme="minorHAnsi" w:hAnsi="Open Sans" w:cs="Open Sans"/>
          <w:b/>
          <w:bCs/>
          <w:lang w:val="en-US"/>
        </w:rPr>
        <w:t xml:space="preserve">production processes, </w:t>
      </w:r>
      <w:r w:rsidR="00C34EC0">
        <w:rPr>
          <w:rFonts w:ascii="Open Sans" w:eastAsiaTheme="minorHAnsi" w:hAnsi="Open Sans" w:cs="Open Sans"/>
          <w:b/>
          <w:bCs/>
          <w:lang w:val="en-US"/>
        </w:rPr>
        <w:t>and</w:t>
      </w:r>
      <w:r w:rsidR="00FF1DB5" w:rsidRPr="00C34EC0">
        <w:rPr>
          <w:rFonts w:ascii="Open Sans" w:eastAsiaTheme="minorHAnsi" w:hAnsi="Open Sans" w:cs="Open Sans"/>
          <w:b/>
          <w:bCs/>
          <w:lang w:val="en-US"/>
        </w:rPr>
        <w:t xml:space="preserve"> is </w:t>
      </w:r>
      <w:r w:rsidR="00640613" w:rsidRPr="00C34EC0">
        <w:rPr>
          <w:rFonts w:ascii="Open Sans" w:eastAsiaTheme="minorHAnsi" w:hAnsi="Open Sans" w:cs="Open Sans"/>
          <w:b/>
          <w:bCs/>
          <w:lang w:val="en-US"/>
        </w:rPr>
        <w:t>unique in the industry in terms of its possible complexity</w:t>
      </w:r>
      <w:r w:rsidR="00640613" w:rsidRPr="00C34EC0">
        <w:rPr>
          <w:lang w:val="en-US"/>
        </w:rPr>
        <w:t xml:space="preserve">. </w:t>
      </w:r>
    </w:p>
    <w:p w14:paraId="2F1A6B76" w14:textId="285AA2BC" w:rsidR="00D44DA0" w:rsidRPr="00C34EC0" w:rsidRDefault="00F7510D">
      <w:pPr>
        <w:spacing w:before="100" w:beforeAutospacing="1" w:after="100" w:afterAutospacing="1"/>
        <w:rPr>
          <w:rFonts w:ascii="Open Sans" w:hAnsi="Open Sans" w:cs="Open Sans"/>
          <w:lang w:val="en-US" w:eastAsia="de-DE"/>
        </w:rPr>
      </w:pPr>
      <w:proofErr w:type="spellStart"/>
      <w:r w:rsidRPr="00C34EC0">
        <w:rPr>
          <w:rFonts w:ascii="Open Sans" w:eastAsia="Times New Roman" w:hAnsi="Open Sans" w:cs="Open Sans"/>
          <w:b/>
          <w:bCs/>
          <w:lang w:val="en-US" w:eastAsia="de-DE"/>
        </w:rPr>
        <w:t>SMARTData</w:t>
      </w:r>
      <w:proofErr w:type="spellEnd"/>
      <w:r w:rsidRPr="00C34EC0">
        <w:rPr>
          <w:rFonts w:ascii="Open Sans" w:eastAsia="Times New Roman" w:hAnsi="Open Sans" w:cs="Open Sans"/>
          <w:b/>
          <w:bCs/>
          <w:lang w:val="en-US" w:eastAsia="de-DE"/>
        </w:rPr>
        <w:t xml:space="preserve"> </w:t>
      </w:r>
      <w:r w:rsidR="00FD3B3C" w:rsidRPr="00C34EC0">
        <w:rPr>
          <w:rFonts w:ascii="Open Sans" w:eastAsia="Times New Roman" w:hAnsi="Open Sans" w:cs="Open Sans"/>
          <w:b/>
          <w:bCs/>
          <w:lang w:val="en-US" w:eastAsia="de-DE"/>
        </w:rPr>
        <w:t>- BST presents market-ready software</w:t>
      </w:r>
      <w:r w:rsidR="00650767" w:rsidRPr="00C34EC0">
        <w:rPr>
          <w:rFonts w:ascii="Open Sans" w:eastAsia="Times New Roman" w:hAnsi="Open Sans" w:cs="Open Sans"/>
          <w:b/>
          <w:bCs/>
          <w:lang w:val="en-US" w:eastAsia="de-DE"/>
        </w:rPr>
        <w:br/>
      </w:r>
      <w:r w:rsidR="007E4C57" w:rsidRPr="00C34EC0">
        <w:rPr>
          <w:rFonts w:ascii="Open Sans" w:hAnsi="Open Sans" w:cs="Open Sans"/>
          <w:lang w:val="en-US" w:eastAsia="de-DE"/>
        </w:rPr>
        <w:t xml:space="preserve">With </w:t>
      </w:r>
      <w:proofErr w:type="spellStart"/>
      <w:r w:rsidR="007E4C57" w:rsidRPr="00C34EC0">
        <w:rPr>
          <w:rFonts w:ascii="Open Sans" w:hAnsi="Open Sans" w:cs="Open Sans"/>
          <w:lang w:val="en-US" w:eastAsia="de-DE"/>
        </w:rPr>
        <w:t>SMARTData</w:t>
      </w:r>
      <w:proofErr w:type="spellEnd"/>
      <w:r w:rsidR="007E4C57" w:rsidRPr="00C34EC0">
        <w:rPr>
          <w:rFonts w:ascii="Open Sans" w:hAnsi="Open Sans" w:cs="Open Sans"/>
          <w:lang w:val="en-US" w:eastAsia="de-DE"/>
        </w:rPr>
        <w:t xml:space="preserve">, BST provides the </w:t>
      </w:r>
      <w:r w:rsidR="00C34EC0">
        <w:rPr>
          <w:rFonts w:ascii="Open Sans" w:hAnsi="Open Sans" w:cs="Open Sans"/>
          <w:lang w:val="en-US" w:eastAsia="de-DE"/>
        </w:rPr>
        <w:t xml:space="preserve">solution </w:t>
      </w:r>
      <w:r w:rsidR="007E4C57" w:rsidRPr="00C34EC0">
        <w:rPr>
          <w:rFonts w:ascii="Open Sans" w:hAnsi="Open Sans" w:cs="Open Sans"/>
          <w:lang w:val="en-US" w:eastAsia="de-DE"/>
        </w:rPr>
        <w:t xml:space="preserve">to the cross-industry question of how quality in web processing can be further increased, work processes simplified for the user and reporting made even more meaningful. </w:t>
      </w:r>
      <w:proofErr w:type="spellStart"/>
      <w:r w:rsidR="007E4C57" w:rsidRPr="00C34EC0">
        <w:rPr>
          <w:rFonts w:ascii="Open Sans" w:hAnsi="Open Sans" w:cs="Open Sans"/>
          <w:lang w:val="en-US" w:eastAsia="de-DE"/>
        </w:rPr>
        <w:t>SMARTData</w:t>
      </w:r>
      <w:proofErr w:type="spellEnd"/>
      <w:r w:rsidR="007E4C57" w:rsidRPr="00C34EC0">
        <w:rPr>
          <w:rFonts w:ascii="Open Sans" w:hAnsi="Open Sans" w:cs="Open Sans"/>
          <w:lang w:val="en-US" w:eastAsia="de-DE"/>
        </w:rPr>
        <w:t xml:space="preserve"> </w:t>
      </w:r>
      <w:proofErr w:type="spellStart"/>
      <w:r w:rsidR="00C34EC0">
        <w:rPr>
          <w:rFonts w:ascii="Open Sans" w:hAnsi="Open Sans" w:cs="Open Sans"/>
          <w:lang w:val="en-US" w:eastAsia="de-DE"/>
        </w:rPr>
        <w:t>adresses</w:t>
      </w:r>
      <w:proofErr w:type="spellEnd"/>
      <w:r w:rsidR="007E4C57" w:rsidRPr="00C34EC0">
        <w:rPr>
          <w:rFonts w:ascii="Open Sans" w:hAnsi="Open Sans" w:cs="Open Sans"/>
          <w:lang w:val="en-US" w:eastAsia="de-DE"/>
        </w:rPr>
        <w:t xml:space="preserve"> these </w:t>
      </w:r>
      <w:r w:rsidR="00865ED7" w:rsidRPr="00C34EC0">
        <w:rPr>
          <w:rFonts w:ascii="Open Sans" w:hAnsi="Open Sans" w:cs="Open Sans"/>
          <w:lang w:val="en-US" w:eastAsia="de-DE"/>
        </w:rPr>
        <w:t xml:space="preserve">challenges </w:t>
      </w:r>
      <w:r w:rsidR="007E4C57" w:rsidRPr="00C34EC0">
        <w:rPr>
          <w:rFonts w:ascii="Open Sans" w:hAnsi="Open Sans" w:cs="Open Sans"/>
          <w:lang w:val="en-US" w:eastAsia="de-DE"/>
        </w:rPr>
        <w:t xml:space="preserve">from two sides. </w:t>
      </w:r>
      <w:r w:rsidR="00222C55" w:rsidRPr="00C34EC0">
        <w:rPr>
          <w:rFonts w:ascii="Open Sans" w:hAnsi="Open Sans" w:cs="Open Sans"/>
          <w:lang w:val="en-US" w:eastAsia="de-DE"/>
        </w:rPr>
        <w:t>On the one hand,</w:t>
      </w:r>
      <w:r w:rsidR="00C34EC0">
        <w:rPr>
          <w:rFonts w:ascii="Open Sans" w:hAnsi="Open Sans" w:cs="Open Sans"/>
          <w:lang w:val="en-US" w:eastAsia="de-DE"/>
        </w:rPr>
        <w:t xml:space="preserve"> </w:t>
      </w:r>
      <w:r w:rsidR="00222C55" w:rsidRPr="00C34EC0">
        <w:rPr>
          <w:rFonts w:ascii="Open Sans" w:hAnsi="Open Sans" w:cs="Open Sans"/>
          <w:lang w:val="en-US" w:eastAsia="de-DE"/>
        </w:rPr>
        <w:t xml:space="preserve">job data no longer </w:t>
      </w:r>
      <w:proofErr w:type="gramStart"/>
      <w:r w:rsidR="00222C55" w:rsidRPr="00C34EC0">
        <w:rPr>
          <w:rFonts w:ascii="Open Sans" w:hAnsi="Open Sans" w:cs="Open Sans"/>
          <w:lang w:val="en-US" w:eastAsia="de-DE"/>
        </w:rPr>
        <w:t>has to</w:t>
      </w:r>
      <w:proofErr w:type="gramEnd"/>
      <w:r w:rsidR="00222C55" w:rsidRPr="00C34EC0">
        <w:rPr>
          <w:rFonts w:ascii="Open Sans" w:hAnsi="Open Sans" w:cs="Open Sans"/>
          <w:lang w:val="en-US" w:eastAsia="de-DE"/>
        </w:rPr>
        <w:t xml:space="preserve"> be entered manually for each system, but can be fed centrally into the individual systems directly from the ERP, MIS system or prepress. This saves time and reduces the susceptibility to errors. On the other hand, </w:t>
      </w:r>
      <w:proofErr w:type="spellStart"/>
      <w:r w:rsidR="00222C55" w:rsidRPr="00C34EC0">
        <w:rPr>
          <w:rFonts w:ascii="Open Sans" w:hAnsi="Open Sans" w:cs="Open Sans"/>
          <w:lang w:val="en-US" w:eastAsia="de-DE"/>
        </w:rPr>
        <w:t>SMARTData</w:t>
      </w:r>
      <w:proofErr w:type="spellEnd"/>
      <w:r w:rsidR="00222C55" w:rsidRPr="00C34EC0">
        <w:rPr>
          <w:rFonts w:ascii="Open Sans" w:hAnsi="Open Sans" w:cs="Open Sans"/>
          <w:lang w:val="en-US" w:eastAsia="de-DE"/>
        </w:rPr>
        <w:t xml:space="preserve"> </w:t>
      </w:r>
      <w:r w:rsidR="00865ED7" w:rsidRPr="00C34EC0">
        <w:rPr>
          <w:rFonts w:ascii="Open Sans" w:hAnsi="Open Sans" w:cs="Open Sans"/>
          <w:lang w:val="en-US" w:eastAsia="de-DE"/>
        </w:rPr>
        <w:t xml:space="preserve">from BST </w:t>
      </w:r>
      <w:r w:rsidR="00222C55" w:rsidRPr="00C34EC0">
        <w:rPr>
          <w:rFonts w:ascii="Open Sans" w:hAnsi="Open Sans" w:cs="Open Sans"/>
          <w:lang w:val="en-US" w:eastAsia="de-DE"/>
        </w:rPr>
        <w:t xml:space="preserve">works more intelligently with the data than conventional systems in the industry: </w:t>
      </w:r>
      <w:proofErr w:type="spellStart"/>
      <w:r w:rsidR="00222C55" w:rsidRPr="00C34EC0">
        <w:rPr>
          <w:rFonts w:ascii="Open Sans" w:hAnsi="Open Sans" w:cs="Open Sans"/>
          <w:lang w:val="en-US" w:eastAsia="de-DE"/>
        </w:rPr>
        <w:t>SMARTData</w:t>
      </w:r>
      <w:proofErr w:type="spellEnd"/>
      <w:r w:rsidR="00222C55" w:rsidRPr="00C34EC0">
        <w:rPr>
          <w:rFonts w:ascii="Open Sans" w:hAnsi="Open Sans" w:cs="Open Sans"/>
          <w:lang w:val="en-US" w:eastAsia="de-DE"/>
        </w:rPr>
        <w:t xml:space="preserve"> is not only able to store the data </w:t>
      </w:r>
      <w:proofErr w:type="gramStart"/>
      <w:r w:rsidR="00222C55" w:rsidRPr="00C34EC0">
        <w:rPr>
          <w:rFonts w:ascii="Open Sans" w:hAnsi="Open Sans" w:cs="Open Sans"/>
          <w:lang w:val="en-US" w:eastAsia="de-DE"/>
        </w:rPr>
        <w:t>locally, but</w:t>
      </w:r>
      <w:proofErr w:type="gramEnd"/>
      <w:r w:rsidR="00222C55" w:rsidRPr="00C34EC0">
        <w:rPr>
          <w:rFonts w:ascii="Open Sans" w:hAnsi="Open Sans" w:cs="Open Sans"/>
          <w:lang w:val="en-US" w:eastAsia="de-DE"/>
        </w:rPr>
        <w:t xml:space="preserve"> </w:t>
      </w:r>
      <w:r w:rsidR="00C34EC0">
        <w:rPr>
          <w:rFonts w:ascii="Open Sans" w:hAnsi="Open Sans" w:cs="Open Sans"/>
          <w:lang w:val="en-US" w:eastAsia="de-DE"/>
        </w:rPr>
        <w:t xml:space="preserve">can </w:t>
      </w:r>
      <w:r w:rsidR="00222C55" w:rsidRPr="00C34EC0">
        <w:rPr>
          <w:rFonts w:ascii="Open Sans" w:hAnsi="Open Sans" w:cs="Open Sans"/>
          <w:lang w:val="en-US" w:eastAsia="de-DE"/>
        </w:rPr>
        <w:t>also</w:t>
      </w:r>
      <w:r w:rsidR="00C34EC0">
        <w:rPr>
          <w:rFonts w:ascii="Open Sans" w:hAnsi="Open Sans" w:cs="Open Sans"/>
          <w:lang w:val="en-US" w:eastAsia="de-DE"/>
        </w:rPr>
        <w:t xml:space="preserve"> </w:t>
      </w:r>
      <w:r w:rsidR="00222C55" w:rsidRPr="00C34EC0">
        <w:rPr>
          <w:rFonts w:ascii="Open Sans" w:hAnsi="Open Sans" w:cs="Open Sans"/>
          <w:lang w:val="en-US" w:eastAsia="de-DE"/>
        </w:rPr>
        <w:t xml:space="preserve">synchronize it in a database with a modern RESTful API across multiple processes in the form of a digital twin. This means that the process data and quality reports supplied are far more accurate, providing the ideal basis for precisely controlling and eliminating errors and avoiding them in the future. </w:t>
      </w:r>
      <w:r w:rsidR="007E4C57" w:rsidRPr="00C34EC0">
        <w:rPr>
          <w:rFonts w:ascii="Open Sans" w:hAnsi="Open Sans" w:cs="Open Sans"/>
          <w:lang w:val="en-US" w:eastAsia="de-DE"/>
        </w:rPr>
        <w:t xml:space="preserve">Equipped with a </w:t>
      </w:r>
      <w:proofErr w:type="spellStart"/>
      <w:r w:rsidR="007E4C57" w:rsidRPr="00C34EC0">
        <w:rPr>
          <w:rFonts w:ascii="Open Sans" w:hAnsi="Open Sans" w:cs="Open Sans"/>
          <w:lang w:val="en-US" w:eastAsia="de-DE"/>
        </w:rPr>
        <w:t>SMARTData</w:t>
      </w:r>
      <w:proofErr w:type="spellEnd"/>
      <w:r w:rsidR="007E4C57" w:rsidRPr="00C34EC0">
        <w:rPr>
          <w:rFonts w:ascii="Open Sans" w:hAnsi="Open Sans" w:cs="Open Sans"/>
          <w:lang w:val="en-US" w:eastAsia="de-DE"/>
        </w:rPr>
        <w:t xml:space="preserve"> interface, </w:t>
      </w:r>
      <w:r w:rsidR="00865ED7" w:rsidRPr="00C34EC0">
        <w:rPr>
          <w:rFonts w:ascii="Open Sans" w:hAnsi="Open Sans" w:cs="Open Sans"/>
          <w:lang w:val="en-US" w:eastAsia="de-DE"/>
        </w:rPr>
        <w:t xml:space="preserve">an unlimited number of </w:t>
      </w:r>
      <w:r w:rsidR="007E4C57" w:rsidRPr="00C34EC0">
        <w:rPr>
          <w:rFonts w:ascii="Open Sans" w:hAnsi="Open Sans" w:cs="Open Sans"/>
          <w:lang w:val="en-US" w:eastAsia="de-DE"/>
        </w:rPr>
        <w:t>BST systems can be integrated accordingly.</w:t>
      </w:r>
    </w:p>
    <w:p w14:paraId="23996323" w14:textId="2D387FBB" w:rsidR="00D44DA0" w:rsidRPr="00C34EC0" w:rsidRDefault="00F7510D">
      <w:pPr>
        <w:spacing w:before="100" w:beforeAutospacing="1" w:after="100" w:afterAutospacing="1"/>
        <w:rPr>
          <w:rFonts w:ascii="Open Sans" w:hAnsi="Open Sans" w:cs="Open Sans"/>
          <w:lang w:val="en-US"/>
        </w:rPr>
      </w:pPr>
      <w:proofErr w:type="spellStart"/>
      <w:r w:rsidRPr="00C34EC0">
        <w:rPr>
          <w:rFonts w:ascii="Open Sans" w:eastAsia="Times New Roman" w:hAnsi="Open Sans" w:cs="Open Sans"/>
          <w:b/>
          <w:bCs/>
          <w:lang w:val="en-US" w:eastAsia="de-DE"/>
        </w:rPr>
        <w:t>SMARTData</w:t>
      </w:r>
      <w:proofErr w:type="spellEnd"/>
      <w:r w:rsidRPr="00C34EC0">
        <w:rPr>
          <w:rFonts w:ascii="Open Sans" w:eastAsia="Times New Roman" w:hAnsi="Open Sans" w:cs="Open Sans"/>
          <w:b/>
          <w:bCs/>
          <w:lang w:val="en-US" w:eastAsia="de-DE"/>
        </w:rPr>
        <w:t>-capable register control - for the first time for UV coatings</w:t>
      </w:r>
      <w:r w:rsidRPr="00C34EC0">
        <w:rPr>
          <w:rFonts w:ascii="Open Sans" w:eastAsia="Times New Roman" w:hAnsi="Open Sans" w:cs="Open Sans"/>
          <w:b/>
          <w:bCs/>
          <w:lang w:val="en-US" w:eastAsia="de-DE"/>
        </w:rPr>
        <w:br/>
      </w:r>
      <w:proofErr w:type="spellStart"/>
      <w:r w:rsidR="009A786E" w:rsidRPr="00C34EC0">
        <w:rPr>
          <w:rFonts w:ascii="Open Sans" w:hAnsi="Open Sans" w:cs="Open Sans"/>
          <w:lang w:val="en-US"/>
        </w:rPr>
        <w:t>regi_star</w:t>
      </w:r>
      <w:proofErr w:type="spellEnd"/>
      <w:r w:rsidR="009A786E" w:rsidRPr="00C34EC0">
        <w:rPr>
          <w:rFonts w:ascii="Open Sans" w:hAnsi="Open Sans" w:cs="Open Sans"/>
          <w:lang w:val="en-US"/>
        </w:rPr>
        <w:t xml:space="preserve"> 20, </w:t>
      </w:r>
      <w:r w:rsidR="00C34EC0">
        <w:rPr>
          <w:rFonts w:ascii="Open Sans" w:hAnsi="Open Sans" w:cs="Open Sans"/>
          <w:lang w:val="en-US"/>
        </w:rPr>
        <w:t>BST´s</w:t>
      </w:r>
      <w:r w:rsidR="009A786E" w:rsidRPr="00C34EC0">
        <w:rPr>
          <w:rFonts w:ascii="Open Sans" w:hAnsi="Open Sans" w:cs="Open Sans"/>
          <w:lang w:val="en-US"/>
        </w:rPr>
        <w:t xml:space="preserve"> renowned register control system for in-line printing presses of all common printing processes, tool stations and insetter applications, can now be fully integrated into the customer environment thanks to </w:t>
      </w:r>
      <w:proofErr w:type="spellStart"/>
      <w:r w:rsidR="009A786E" w:rsidRPr="00C34EC0">
        <w:rPr>
          <w:rFonts w:ascii="Open Sans" w:hAnsi="Open Sans" w:cs="Open Sans"/>
          <w:lang w:val="en-US"/>
        </w:rPr>
        <w:t>SMARTData</w:t>
      </w:r>
      <w:proofErr w:type="spellEnd"/>
      <w:r w:rsidR="009A786E" w:rsidRPr="00C34EC0">
        <w:rPr>
          <w:rFonts w:ascii="Open Sans" w:hAnsi="Open Sans" w:cs="Open Sans"/>
          <w:lang w:val="en-US"/>
        </w:rPr>
        <w:t>. This means that jobs can be loaded directly from prepress into BST systems and processed efficiently. The process data provided helps with optimization, so that potential waste can be minimized even further.</w:t>
      </w:r>
    </w:p>
    <w:p w14:paraId="4E7D0450" w14:textId="77777777" w:rsidR="00D44DA0" w:rsidRPr="00C34EC0" w:rsidRDefault="00F7510D">
      <w:pPr>
        <w:spacing w:before="100" w:beforeAutospacing="1" w:after="100" w:afterAutospacing="1"/>
        <w:rPr>
          <w:rFonts w:ascii="Open Sans" w:hAnsi="Open Sans" w:cs="Open Sans"/>
          <w:lang w:val="en-US" w:eastAsia="de-DE"/>
        </w:rPr>
      </w:pPr>
      <w:r w:rsidRPr="00C34EC0">
        <w:rPr>
          <w:rFonts w:ascii="Open Sans" w:hAnsi="Open Sans" w:cs="Open Sans"/>
          <w:lang w:val="en-US"/>
        </w:rPr>
        <w:lastRenderedPageBreak/>
        <w:t xml:space="preserve">The globally established RSH sensor family of the </w:t>
      </w:r>
      <w:proofErr w:type="spellStart"/>
      <w:r w:rsidRPr="00C34EC0">
        <w:rPr>
          <w:rFonts w:ascii="Open Sans" w:hAnsi="Open Sans" w:cs="Open Sans"/>
          <w:lang w:val="en-US"/>
        </w:rPr>
        <w:t>regi_star</w:t>
      </w:r>
      <w:proofErr w:type="spellEnd"/>
      <w:r w:rsidRPr="00C34EC0">
        <w:rPr>
          <w:rFonts w:ascii="Open Sans" w:hAnsi="Open Sans" w:cs="Open Sans"/>
          <w:lang w:val="en-US"/>
        </w:rPr>
        <w:t xml:space="preserve"> 20 will be extended by a new UV sensor at </w:t>
      </w:r>
      <w:proofErr w:type="spellStart"/>
      <w:r w:rsidRPr="00C34EC0">
        <w:rPr>
          <w:rFonts w:ascii="Open Sans" w:hAnsi="Open Sans" w:cs="Open Sans"/>
          <w:lang w:val="en-US"/>
        </w:rPr>
        <w:t>drupa</w:t>
      </w:r>
      <w:proofErr w:type="spellEnd"/>
      <w:r w:rsidRPr="00C34EC0">
        <w:rPr>
          <w:rFonts w:ascii="Open Sans" w:hAnsi="Open Sans" w:cs="Open Sans"/>
          <w:lang w:val="en-US"/>
        </w:rPr>
        <w:t xml:space="preserve">. The new sensor can be used to detect and scan UV coatings in the </w:t>
      </w:r>
      <w:r w:rsidR="00865ED7" w:rsidRPr="00C34EC0">
        <w:rPr>
          <w:rFonts w:ascii="Open Sans" w:hAnsi="Open Sans" w:cs="Open Sans"/>
          <w:lang w:val="en-US"/>
        </w:rPr>
        <w:t xml:space="preserve">wavelength spectrum </w:t>
      </w:r>
      <w:r w:rsidRPr="00C34EC0">
        <w:rPr>
          <w:rFonts w:ascii="Open Sans" w:hAnsi="Open Sans" w:cs="Open Sans"/>
          <w:lang w:val="en-US"/>
        </w:rPr>
        <w:t>from 370 to 390 nanometers. Handling like a standard sensor, UV coatings can be quickly adjusted and the printing set-up process extremely accelerated. It is possible to adjust both the longitudinal and lateral register. During the production process, it is ensured that the UV coating is permanently in register. All this saves waste, time and costs and contributes to higher quality and greater sustainability.</w:t>
      </w:r>
    </w:p>
    <w:p w14:paraId="2D1B5FA8" w14:textId="07B512F1" w:rsidR="00D44DA0" w:rsidRPr="00C34EC0" w:rsidRDefault="00F7510D">
      <w:pPr>
        <w:spacing w:before="100" w:beforeAutospacing="1" w:after="100" w:afterAutospacing="1"/>
        <w:rPr>
          <w:rFonts w:ascii="Open Sans" w:hAnsi="Open Sans" w:cs="Open Sans"/>
          <w:lang w:val="en-US"/>
          <w14:ligatures w14:val="standardContextual"/>
        </w:rPr>
      </w:pPr>
      <w:r w:rsidRPr="00C34EC0">
        <w:rPr>
          <w:rFonts w:ascii="Open Sans" w:hAnsi="Open Sans" w:cs="Open Sans"/>
          <w:lang w:val="en-US"/>
        </w:rPr>
        <w:t xml:space="preserve">In addition to </w:t>
      </w:r>
      <w:proofErr w:type="spellStart"/>
      <w:r w:rsidRPr="00C34EC0">
        <w:rPr>
          <w:rFonts w:ascii="Open Sans" w:hAnsi="Open Sans" w:cs="Open Sans"/>
          <w:lang w:val="en-US"/>
        </w:rPr>
        <w:t>regi_star</w:t>
      </w:r>
      <w:proofErr w:type="spellEnd"/>
      <w:r w:rsidRPr="00C34EC0">
        <w:rPr>
          <w:rFonts w:ascii="Open Sans" w:hAnsi="Open Sans" w:cs="Open Sans"/>
          <w:lang w:val="en-US"/>
        </w:rPr>
        <w:t xml:space="preserve"> 20, the universally applicable </w:t>
      </w:r>
      <w:proofErr w:type="spellStart"/>
      <w:r w:rsidRPr="00C34EC0">
        <w:rPr>
          <w:rFonts w:ascii="Open Sans" w:hAnsi="Open Sans" w:cs="Open Sans"/>
          <w:lang w:val="en-US"/>
        </w:rPr>
        <w:t>TWINStar</w:t>
      </w:r>
      <w:proofErr w:type="spellEnd"/>
      <w:r w:rsidRPr="00C34EC0">
        <w:rPr>
          <w:rFonts w:ascii="Open Sans" w:hAnsi="Open Sans" w:cs="Open Sans"/>
          <w:lang w:val="en-US"/>
        </w:rPr>
        <w:t xml:space="preserve"> register control system will be on show at </w:t>
      </w:r>
      <w:proofErr w:type="spellStart"/>
      <w:r w:rsidRPr="00C34EC0">
        <w:rPr>
          <w:rFonts w:ascii="Open Sans" w:hAnsi="Open Sans" w:cs="Open Sans"/>
          <w:lang w:val="en-US"/>
        </w:rPr>
        <w:t>drupa</w:t>
      </w:r>
      <w:proofErr w:type="spellEnd"/>
      <w:r w:rsidRPr="00C34EC0">
        <w:rPr>
          <w:rFonts w:ascii="Open Sans" w:hAnsi="Open Sans" w:cs="Open Sans"/>
          <w:lang w:val="en-US"/>
        </w:rPr>
        <w:t xml:space="preserve"> - the compact system is particularly impressive for controlling trailing printing units, finishing or tool stations and for insetting pre-printed materials.</w:t>
      </w:r>
    </w:p>
    <w:p w14:paraId="0AC5A43C" w14:textId="77777777" w:rsidR="00C34EC0" w:rsidRPr="00D648A7" w:rsidRDefault="00F7510D" w:rsidP="00C34EC0">
      <w:pPr>
        <w:spacing w:before="100" w:beforeAutospacing="1" w:after="100" w:afterAutospacing="1"/>
        <w:rPr>
          <w:rFonts w:ascii="Open Sans" w:hAnsi="Open Sans" w:cs="Open Sans"/>
          <w:lang w:val="en-US"/>
        </w:rPr>
      </w:pPr>
      <w:r w:rsidRPr="00C34EC0">
        <w:rPr>
          <w:rFonts w:ascii="Open Sans" w:eastAsia="Times New Roman" w:hAnsi="Open Sans" w:cs="Open Sans"/>
          <w:b/>
          <w:bCs/>
          <w:lang w:val="en-US" w:eastAsia="de-DE"/>
        </w:rPr>
        <w:t>Web guiding: Trendsetter BST presents new operating concept</w:t>
      </w:r>
      <w:r w:rsidRPr="00C34EC0">
        <w:rPr>
          <w:rFonts w:ascii="Open Sans" w:eastAsia="Times New Roman" w:hAnsi="Open Sans" w:cs="Open Sans"/>
          <w:b/>
          <w:bCs/>
          <w:lang w:val="en-US" w:eastAsia="de-DE"/>
        </w:rPr>
        <w:br/>
      </w:r>
      <w:r w:rsidRPr="00C34EC0">
        <w:rPr>
          <w:rFonts w:ascii="Open Sans" w:eastAsia="Times New Roman" w:hAnsi="Open Sans" w:cs="Open Sans"/>
          <w:lang w:val="en-US" w:eastAsia="de-DE"/>
        </w:rPr>
        <w:t>BST is undisputed</w:t>
      </w:r>
      <w:r w:rsidR="00C34EC0">
        <w:rPr>
          <w:rFonts w:ascii="Open Sans" w:eastAsia="Times New Roman" w:hAnsi="Open Sans" w:cs="Open Sans"/>
          <w:lang w:val="en-US" w:eastAsia="de-DE"/>
        </w:rPr>
        <w:t>ly</w:t>
      </w:r>
      <w:r w:rsidRPr="00C34EC0">
        <w:rPr>
          <w:rFonts w:ascii="Open Sans" w:eastAsia="Times New Roman" w:hAnsi="Open Sans" w:cs="Open Sans"/>
          <w:lang w:val="en-US" w:eastAsia="de-DE"/>
        </w:rPr>
        <w:t xml:space="preserve"> No. 1 on the market for web guiding systems: </w:t>
      </w:r>
      <w:r w:rsidR="00C34EC0" w:rsidRPr="00D648A7">
        <w:rPr>
          <w:rFonts w:ascii="Open Sans" w:hAnsi="Open Sans" w:cs="Open Sans"/>
          <w:lang w:val="en-US"/>
        </w:rPr>
        <w:t>minimized even further.</w:t>
      </w:r>
    </w:p>
    <w:p w14:paraId="5B3A4F76" w14:textId="77777777" w:rsidR="00C34EC0" w:rsidRPr="00D648A7" w:rsidRDefault="00C34EC0" w:rsidP="00C34EC0">
      <w:pPr>
        <w:spacing w:before="100" w:beforeAutospacing="1" w:after="100" w:afterAutospacing="1"/>
        <w:rPr>
          <w:rFonts w:ascii="Open Sans" w:hAnsi="Open Sans" w:cs="Open Sans"/>
          <w:lang w:val="en-US" w:eastAsia="de-DE"/>
        </w:rPr>
      </w:pPr>
      <w:r w:rsidRPr="00D648A7">
        <w:rPr>
          <w:rFonts w:ascii="Open Sans" w:hAnsi="Open Sans" w:cs="Open Sans"/>
          <w:lang w:val="en-US"/>
        </w:rPr>
        <w:t xml:space="preserve">The globally established RSH sensor family of the </w:t>
      </w:r>
      <w:proofErr w:type="spellStart"/>
      <w:r w:rsidRPr="00D648A7">
        <w:rPr>
          <w:rFonts w:ascii="Open Sans" w:hAnsi="Open Sans" w:cs="Open Sans"/>
          <w:lang w:val="en-US"/>
        </w:rPr>
        <w:t>regi_star</w:t>
      </w:r>
      <w:proofErr w:type="spellEnd"/>
      <w:r w:rsidRPr="00D648A7">
        <w:rPr>
          <w:rFonts w:ascii="Open Sans" w:hAnsi="Open Sans" w:cs="Open Sans"/>
          <w:lang w:val="en-US"/>
        </w:rPr>
        <w:t xml:space="preserve"> 20 will be extended by a new UV sensor at </w:t>
      </w:r>
      <w:proofErr w:type="spellStart"/>
      <w:r w:rsidRPr="00D648A7">
        <w:rPr>
          <w:rFonts w:ascii="Open Sans" w:hAnsi="Open Sans" w:cs="Open Sans"/>
          <w:lang w:val="en-US"/>
        </w:rPr>
        <w:t>drupa</w:t>
      </w:r>
      <w:proofErr w:type="spellEnd"/>
      <w:r w:rsidRPr="00D648A7">
        <w:rPr>
          <w:rFonts w:ascii="Open Sans" w:hAnsi="Open Sans" w:cs="Open Sans"/>
          <w:lang w:val="en-US"/>
        </w:rPr>
        <w:t>. The new sensor can detect and scan UV coatings in the spectrum from 370 to 390 nanometers. Handled like a standard sensor, UV coatings can be quickly adjusted and the printing set-up process extremely accelerated. It is possible to adjust both the longitudinal and lateral register. During the production process, it is ensured that the UV coating is permanently in register. All this saves waste, time and costs and contributes to higher quality and greater sustainability.</w:t>
      </w:r>
    </w:p>
    <w:p w14:paraId="67074E83" w14:textId="77777777" w:rsidR="00C34EC0" w:rsidRPr="00D648A7" w:rsidRDefault="00C34EC0" w:rsidP="00C34EC0">
      <w:pPr>
        <w:spacing w:before="100" w:beforeAutospacing="1" w:after="100" w:afterAutospacing="1"/>
        <w:rPr>
          <w:rFonts w:ascii="Open Sans" w:hAnsi="Open Sans" w:cs="Open Sans"/>
          <w:lang w:val="en-US"/>
          <w14:ligatures w14:val="standardContextual"/>
        </w:rPr>
      </w:pPr>
      <w:r w:rsidRPr="00D648A7">
        <w:rPr>
          <w:rFonts w:ascii="Open Sans" w:hAnsi="Open Sans" w:cs="Open Sans"/>
          <w:lang w:val="en-US"/>
        </w:rPr>
        <w:t xml:space="preserve">In addition to </w:t>
      </w:r>
      <w:proofErr w:type="spellStart"/>
      <w:r w:rsidRPr="00D648A7">
        <w:rPr>
          <w:rFonts w:ascii="Open Sans" w:hAnsi="Open Sans" w:cs="Open Sans"/>
          <w:lang w:val="en-US"/>
        </w:rPr>
        <w:t>regi_star</w:t>
      </w:r>
      <w:proofErr w:type="spellEnd"/>
      <w:r w:rsidRPr="00D648A7">
        <w:rPr>
          <w:rFonts w:ascii="Open Sans" w:hAnsi="Open Sans" w:cs="Open Sans"/>
          <w:lang w:val="en-US"/>
        </w:rPr>
        <w:t xml:space="preserve"> 20, the universally applicable </w:t>
      </w:r>
      <w:proofErr w:type="spellStart"/>
      <w:r w:rsidRPr="00D648A7">
        <w:rPr>
          <w:rFonts w:ascii="Open Sans" w:hAnsi="Open Sans" w:cs="Open Sans"/>
          <w:lang w:val="en-US"/>
        </w:rPr>
        <w:t>TWINStar</w:t>
      </w:r>
      <w:proofErr w:type="spellEnd"/>
      <w:r w:rsidRPr="00D648A7">
        <w:rPr>
          <w:rFonts w:ascii="Open Sans" w:hAnsi="Open Sans" w:cs="Open Sans"/>
          <w:lang w:val="en-US"/>
        </w:rPr>
        <w:t xml:space="preserve"> register control system will be on show at </w:t>
      </w:r>
      <w:proofErr w:type="spellStart"/>
      <w:r w:rsidRPr="00D648A7">
        <w:rPr>
          <w:rFonts w:ascii="Open Sans" w:hAnsi="Open Sans" w:cs="Open Sans"/>
          <w:lang w:val="en-US"/>
        </w:rPr>
        <w:t>drupa</w:t>
      </w:r>
      <w:proofErr w:type="spellEnd"/>
      <w:r w:rsidRPr="00D648A7">
        <w:rPr>
          <w:rFonts w:ascii="Open Sans" w:hAnsi="Open Sans" w:cs="Open Sans"/>
          <w:lang w:val="en-US"/>
        </w:rPr>
        <w:t xml:space="preserve"> - the compact system is particularly impressive for controlling trailing printing units, finishing or tool stations and for insetting pre-printed materials.</w:t>
      </w:r>
    </w:p>
    <w:p w14:paraId="0E318DC5" w14:textId="11A38A40" w:rsidR="00D44DA0" w:rsidRPr="00C34EC0" w:rsidRDefault="00C34EC0" w:rsidP="00C34EC0">
      <w:pPr>
        <w:spacing w:before="100" w:beforeAutospacing="1" w:after="100" w:afterAutospacing="1"/>
        <w:rPr>
          <w:rFonts w:ascii="Open Sans" w:eastAsia="Times New Roman" w:hAnsi="Open Sans" w:cs="Open Sans"/>
          <w:lang w:val="en-US" w:eastAsia="de-DE"/>
        </w:rPr>
      </w:pPr>
      <w:r w:rsidRPr="00D648A7">
        <w:rPr>
          <w:rFonts w:ascii="Open Sans" w:eastAsia="Times New Roman" w:hAnsi="Open Sans" w:cs="Open Sans"/>
          <w:b/>
          <w:bCs/>
          <w:lang w:val="en-US" w:eastAsia="de-DE"/>
        </w:rPr>
        <w:t>Web guiding: Trendsetter BST presents new operating concept</w:t>
      </w:r>
      <w:r w:rsidRPr="00D648A7">
        <w:rPr>
          <w:rFonts w:ascii="Open Sans" w:eastAsia="Times New Roman" w:hAnsi="Open Sans" w:cs="Open Sans"/>
          <w:b/>
          <w:bCs/>
          <w:lang w:val="en-US" w:eastAsia="de-DE"/>
        </w:rPr>
        <w:br/>
      </w:r>
      <w:r w:rsidRPr="00D648A7">
        <w:rPr>
          <w:rFonts w:ascii="Open Sans" w:eastAsia="Times New Roman" w:hAnsi="Open Sans" w:cs="Open Sans"/>
          <w:lang w:val="en-US" w:eastAsia="de-DE"/>
        </w:rPr>
        <w:t>BST is undisputedly No. 1 on the market for web guiding systems: renowned for solutions of the highest technical standard, the company is recognized as a trendsetter in all applications</w:t>
      </w:r>
      <w:r w:rsidR="00F7510D" w:rsidRPr="00C34EC0">
        <w:rPr>
          <w:rFonts w:ascii="Open Sans" w:eastAsia="Times New Roman" w:hAnsi="Open Sans" w:cs="Open Sans"/>
          <w:lang w:val="en-US" w:eastAsia="de-DE"/>
        </w:rPr>
        <w:t xml:space="preserve">. By ensuring that the processed material is exactly in its intended position, BST web guiding systems effectively minimize waste and downtime. Practical: Customers gain more flexibility with a new, even simpler operating concept. For the </w:t>
      </w:r>
      <w:r w:rsidR="00677251" w:rsidRPr="00C34EC0">
        <w:rPr>
          <w:rFonts w:ascii="Open Sans" w:eastAsia="Times New Roman" w:hAnsi="Open Sans" w:cs="Open Sans"/>
          <w:lang w:val="en-US" w:eastAsia="de-DE"/>
        </w:rPr>
        <w:t xml:space="preserve">first time, the new </w:t>
      </w:r>
      <w:r w:rsidR="00F7510D" w:rsidRPr="00C34EC0">
        <w:rPr>
          <w:rFonts w:ascii="Open Sans" w:eastAsia="Times New Roman" w:hAnsi="Open Sans" w:cs="Open Sans"/>
          <w:lang w:val="en-US" w:eastAsia="de-DE"/>
        </w:rPr>
        <w:t xml:space="preserve">Commander SMART COM 100 allows the </w:t>
      </w:r>
      <w:r w:rsidR="00677251" w:rsidRPr="00C34EC0">
        <w:rPr>
          <w:rFonts w:ascii="Open Sans" w:eastAsia="Times New Roman" w:hAnsi="Open Sans" w:cs="Open Sans"/>
          <w:lang w:val="en-US" w:eastAsia="de-DE"/>
        </w:rPr>
        <w:t>sensor and control unit to be operated from a single control point</w:t>
      </w:r>
      <w:r w:rsidR="00F7510D" w:rsidRPr="00C34EC0">
        <w:rPr>
          <w:rFonts w:ascii="Open Sans" w:eastAsia="Times New Roman" w:hAnsi="Open Sans" w:cs="Open Sans"/>
          <w:lang w:val="en-US" w:eastAsia="de-DE"/>
        </w:rPr>
        <w:t xml:space="preserve">. This includes the new </w:t>
      </w:r>
      <w:proofErr w:type="spellStart"/>
      <w:r w:rsidR="00F7510D" w:rsidRPr="00C34EC0">
        <w:rPr>
          <w:rFonts w:ascii="Open Sans" w:eastAsia="Times New Roman" w:hAnsi="Open Sans" w:cs="Open Sans"/>
          <w:lang w:val="en-US" w:eastAsia="de-DE"/>
        </w:rPr>
        <w:t>ekr</w:t>
      </w:r>
      <w:proofErr w:type="spellEnd"/>
      <w:r w:rsidR="00F7510D" w:rsidRPr="00C34EC0">
        <w:rPr>
          <w:rFonts w:ascii="Open Sans" w:eastAsia="Times New Roman" w:hAnsi="Open Sans" w:cs="Open Sans"/>
          <w:lang w:val="en-US" w:eastAsia="de-DE"/>
        </w:rPr>
        <w:t xml:space="preserve"> CON 610 control unit and the new CLS CAM 200 sensor, which is only half the size of its predecessor, the CLS Pro 600, and enables even better </w:t>
      </w:r>
      <w:r w:rsidR="00677251" w:rsidRPr="00C34EC0">
        <w:rPr>
          <w:rFonts w:ascii="Open Sans" w:eastAsia="Times New Roman" w:hAnsi="Open Sans" w:cs="Open Sans"/>
          <w:lang w:val="en-US" w:eastAsia="de-DE"/>
        </w:rPr>
        <w:t xml:space="preserve">control results thanks </w:t>
      </w:r>
      <w:r w:rsidR="00865ED7" w:rsidRPr="00C34EC0">
        <w:rPr>
          <w:rFonts w:ascii="Open Sans" w:eastAsia="Times New Roman" w:hAnsi="Open Sans" w:cs="Open Sans"/>
          <w:lang w:val="en-US" w:eastAsia="de-DE"/>
        </w:rPr>
        <w:t xml:space="preserve">to </w:t>
      </w:r>
      <w:r w:rsidR="00677251" w:rsidRPr="00C34EC0">
        <w:rPr>
          <w:rFonts w:ascii="Open Sans" w:eastAsia="Times New Roman" w:hAnsi="Open Sans" w:cs="Open Sans"/>
          <w:lang w:val="en-US" w:eastAsia="de-DE"/>
        </w:rPr>
        <w:t>optimized sensor technology</w:t>
      </w:r>
      <w:r w:rsidR="00F7510D" w:rsidRPr="00C34EC0">
        <w:rPr>
          <w:rFonts w:ascii="Open Sans" w:eastAsia="Times New Roman" w:hAnsi="Open Sans" w:cs="Open Sans"/>
          <w:lang w:val="en-US" w:eastAsia="de-DE"/>
        </w:rPr>
        <w:t>.</w:t>
      </w:r>
    </w:p>
    <w:p w14:paraId="1E187AF6" w14:textId="49C101D0" w:rsidR="00D44DA0" w:rsidRPr="00C34EC0" w:rsidRDefault="00F7510D">
      <w:pPr>
        <w:spacing w:before="100" w:beforeAutospacing="1" w:after="100" w:afterAutospacing="1"/>
        <w:rPr>
          <w:rFonts w:ascii="Open Sans" w:eastAsia="Times New Roman" w:hAnsi="Open Sans" w:cs="Open Sans"/>
          <w:lang w:val="en-US" w:eastAsia="de-DE"/>
        </w:rPr>
      </w:pPr>
      <w:r w:rsidRPr="00C34EC0">
        <w:rPr>
          <w:rFonts w:ascii="Open Sans" w:eastAsia="Times New Roman" w:hAnsi="Open Sans" w:cs="Open Sans"/>
          <w:lang w:val="en-US" w:eastAsia="de-DE"/>
        </w:rPr>
        <w:lastRenderedPageBreak/>
        <w:t xml:space="preserve">In addition to these innovations, BST will be presenting </w:t>
      </w:r>
      <w:proofErr w:type="spellStart"/>
      <w:r w:rsidRPr="00C34EC0">
        <w:rPr>
          <w:rFonts w:ascii="Open Sans" w:eastAsia="Times New Roman" w:hAnsi="Open Sans" w:cs="Open Sans"/>
          <w:lang w:val="en-US" w:eastAsia="de-DE"/>
        </w:rPr>
        <w:t>FRAMEGuide</w:t>
      </w:r>
      <w:proofErr w:type="spellEnd"/>
      <w:r w:rsidRPr="00C34EC0">
        <w:rPr>
          <w:rFonts w:ascii="Open Sans" w:eastAsia="Times New Roman" w:hAnsi="Open Sans" w:cs="Open Sans"/>
          <w:lang w:val="en-US" w:eastAsia="de-DE"/>
        </w:rPr>
        <w:t xml:space="preserve"> and </w:t>
      </w:r>
      <w:proofErr w:type="spellStart"/>
      <w:r w:rsidRPr="00C34EC0">
        <w:rPr>
          <w:rFonts w:ascii="Open Sans" w:eastAsia="Times New Roman" w:hAnsi="Open Sans" w:cs="Open Sans"/>
          <w:lang w:val="en-US" w:eastAsia="de-DE"/>
        </w:rPr>
        <w:t>COMPACTGuide</w:t>
      </w:r>
      <w:proofErr w:type="spellEnd"/>
      <w:r w:rsidRPr="00C34EC0">
        <w:rPr>
          <w:rFonts w:ascii="Open Sans" w:eastAsia="Times New Roman" w:hAnsi="Open Sans" w:cs="Open Sans"/>
          <w:lang w:val="en-US" w:eastAsia="de-DE"/>
        </w:rPr>
        <w:t xml:space="preserve">, its </w:t>
      </w:r>
      <w:r w:rsidR="00C34EC0">
        <w:rPr>
          <w:rFonts w:ascii="Open Sans" w:eastAsia="Times New Roman" w:hAnsi="Open Sans" w:cs="Open Sans"/>
          <w:lang w:val="en-US" w:eastAsia="de-DE"/>
        </w:rPr>
        <w:t xml:space="preserve">reliable and </w:t>
      </w:r>
      <w:r w:rsidRPr="00C34EC0">
        <w:rPr>
          <w:rFonts w:ascii="Open Sans" w:eastAsia="Times New Roman" w:hAnsi="Open Sans" w:cs="Open Sans"/>
          <w:lang w:val="en-US" w:eastAsia="de-DE"/>
        </w:rPr>
        <w:t xml:space="preserve">classic web guiding systems. </w:t>
      </w:r>
      <w:r w:rsidR="00650767" w:rsidRPr="00C34EC0">
        <w:rPr>
          <w:rFonts w:ascii="Open Sans" w:eastAsia="Times New Roman" w:hAnsi="Open Sans" w:cs="Open Sans"/>
          <w:lang w:val="en-US" w:eastAsia="de-DE"/>
        </w:rPr>
        <w:t xml:space="preserve">BST web guiding systems can be equipped with interfaces and exchange process data with or via </w:t>
      </w:r>
      <w:proofErr w:type="spellStart"/>
      <w:r w:rsidR="00650767" w:rsidRPr="00C34EC0">
        <w:rPr>
          <w:rFonts w:ascii="Open Sans" w:eastAsia="Times New Roman" w:hAnsi="Open Sans" w:cs="Open Sans"/>
          <w:lang w:val="en-US" w:eastAsia="de-DE"/>
        </w:rPr>
        <w:t>SMARTData</w:t>
      </w:r>
      <w:proofErr w:type="spellEnd"/>
      <w:r w:rsidR="00650767" w:rsidRPr="00C34EC0">
        <w:rPr>
          <w:rFonts w:ascii="Open Sans" w:eastAsia="Times New Roman" w:hAnsi="Open Sans" w:cs="Open Sans"/>
          <w:lang w:val="en-US" w:eastAsia="de-DE"/>
        </w:rPr>
        <w:t>, for example.</w:t>
      </w:r>
    </w:p>
    <w:p w14:paraId="13286F81" w14:textId="0C6F5A63" w:rsidR="00650767" w:rsidRPr="00C34EC0" w:rsidRDefault="00650767">
      <w:pPr>
        <w:spacing w:after="0" w:line="240" w:lineRule="auto"/>
        <w:rPr>
          <w:rFonts w:ascii="Open Sans" w:eastAsia="Times New Roman" w:hAnsi="Open Sans" w:cs="Open Sans"/>
          <w:b/>
          <w:bCs/>
          <w:lang w:val="en-US" w:eastAsia="de-DE"/>
        </w:rPr>
      </w:pPr>
    </w:p>
    <w:p w14:paraId="114A55F3" w14:textId="52A773EA" w:rsidR="00D44DA0" w:rsidRPr="00C34EC0" w:rsidRDefault="008C5D4E">
      <w:pPr>
        <w:rPr>
          <w:rFonts w:ascii="Open Sans" w:hAnsi="Open Sans" w:cs="Open Sans"/>
          <w:lang w:val="en-US"/>
        </w:rPr>
      </w:pPr>
      <w:r w:rsidRPr="00C34EC0">
        <w:rPr>
          <w:rFonts w:ascii="Open Sans" w:eastAsia="Times New Roman" w:hAnsi="Open Sans" w:cs="Open Sans"/>
          <w:b/>
          <w:bCs/>
          <w:lang w:val="en-US" w:eastAsia="de-DE"/>
        </w:rPr>
        <w:t xml:space="preserve">Further development of the </w:t>
      </w:r>
      <w:proofErr w:type="spellStart"/>
      <w:r w:rsidRPr="00C34EC0">
        <w:rPr>
          <w:rFonts w:ascii="Open Sans" w:eastAsia="Times New Roman" w:hAnsi="Open Sans" w:cs="Open Sans"/>
          <w:b/>
          <w:bCs/>
          <w:lang w:val="en-US" w:eastAsia="de-DE"/>
        </w:rPr>
        <w:t>iPQ</w:t>
      </w:r>
      <w:proofErr w:type="spellEnd"/>
      <w:r w:rsidRPr="00C34EC0">
        <w:rPr>
          <w:rFonts w:ascii="Open Sans" w:eastAsia="Times New Roman" w:hAnsi="Open Sans" w:cs="Open Sans"/>
          <w:b/>
          <w:bCs/>
          <w:lang w:val="en-US" w:eastAsia="de-DE"/>
        </w:rPr>
        <w:t xml:space="preserve">-View web </w:t>
      </w:r>
      <w:r w:rsidR="00F7510D" w:rsidRPr="00C34EC0">
        <w:rPr>
          <w:rFonts w:ascii="Open Sans" w:eastAsia="Times New Roman" w:hAnsi="Open Sans" w:cs="Open Sans"/>
          <w:b/>
          <w:bCs/>
          <w:lang w:val="en-US" w:eastAsia="de-DE"/>
        </w:rPr>
        <w:t>inspection system</w:t>
      </w:r>
      <w:r w:rsidRPr="00C34EC0">
        <w:rPr>
          <w:rFonts w:ascii="Open Sans" w:eastAsia="Times New Roman" w:hAnsi="Open Sans" w:cs="Open Sans"/>
          <w:b/>
          <w:bCs/>
          <w:lang w:val="en-US" w:eastAsia="de-DE"/>
        </w:rPr>
        <w:br/>
      </w:r>
      <w:r w:rsidR="00C34EC0">
        <w:rPr>
          <w:rFonts w:ascii="Open Sans" w:hAnsi="Open Sans" w:cs="Open Sans"/>
          <w:lang w:val="en-US"/>
        </w:rPr>
        <w:t>To provide</w:t>
      </w:r>
      <w:r w:rsidR="00E674B2" w:rsidRPr="00C34EC0">
        <w:rPr>
          <w:rFonts w:ascii="Open Sans" w:hAnsi="Open Sans" w:cs="Open Sans"/>
          <w:lang w:val="en-US"/>
        </w:rPr>
        <w:t xml:space="preserve"> customers </w:t>
      </w:r>
      <w:r w:rsidR="00C34EC0">
        <w:rPr>
          <w:rFonts w:ascii="Open Sans" w:hAnsi="Open Sans" w:cs="Open Sans"/>
          <w:lang w:val="en-US"/>
        </w:rPr>
        <w:t xml:space="preserve">with enhanced </w:t>
      </w:r>
      <w:r w:rsidR="00E674B2" w:rsidRPr="00C34EC0">
        <w:rPr>
          <w:rFonts w:ascii="Open Sans" w:hAnsi="Open Sans" w:cs="Open Sans"/>
          <w:lang w:val="en-US"/>
        </w:rPr>
        <w:t xml:space="preserve">added value in terms of image quality, sustainability and longevity, BST has further developed the </w:t>
      </w:r>
      <w:proofErr w:type="spellStart"/>
      <w:r w:rsidR="00E674B2" w:rsidRPr="00C34EC0">
        <w:rPr>
          <w:rFonts w:ascii="Open Sans" w:hAnsi="Open Sans" w:cs="Open Sans"/>
          <w:lang w:val="en-US"/>
        </w:rPr>
        <w:t>iPQ</w:t>
      </w:r>
      <w:proofErr w:type="spellEnd"/>
      <w:r w:rsidR="00E674B2" w:rsidRPr="00C34EC0">
        <w:rPr>
          <w:rFonts w:ascii="Open Sans" w:hAnsi="Open Sans" w:cs="Open Sans"/>
          <w:lang w:val="en-US"/>
        </w:rPr>
        <w:t xml:space="preserve">-View high-end video web inspection system, which has been established </w:t>
      </w:r>
      <w:r w:rsidR="00C34EC0">
        <w:rPr>
          <w:rFonts w:ascii="Open Sans" w:hAnsi="Open Sans" w:cs="Open Sans"/>
          <w:lang w:val="en-US"/>
        </w:rPr>
        <w:t>in</w:t>
      </w:r>
      <w:r w:rsidR="00E674B2" w:rsidRPr="00C34EC0">
        <w:rPr>
          <w:rFonts w:ascii="Open Sans" w:hAnsi="Open Sans" w:cs="Open Sans"/>
          <w:lang w:val="en-US"/>
        </w:rPr>
        <w:t xml:space="preserve"> the market for many years. </w:t>
      </w:r>
      <w:r w:rsidR="00C34EC0" w:rsidRPr="00D648A7">
        <w:rPr>
          <w:rFonts w:ascii="Open Sans" w:hAnsi="Open Sans" w:cs="Open Sans"/>
          <w:lang w:val="en-US"/>
        </w:rPr>
        <w:t xml:space="preserve">The </w:t>
      </w:r>
      <w:proofErr w:type="spellStart"/>
      <w:r w:rsidR="00C34EC0" w:rsidRPr="00D648A7">
        <w:rPr>
          <w:rFonts w:ascii="Open Sans" w:hAnsi="Open Sans" w:cs="Open Sans"/>
          <w:lang w:val="en-US"/>
        </w:rPr>
        <w:t>iPQ</w:t>
      </w:r>
      <w:proofErr w:type="spellEnd"/>
      <w:r w:rsidR="00C34EC0" w:rsidRPr="00D648A7">
        <w:rPr>
          <w:rFonts w:ascii="Open Sans" w:hAnsi="Open Sans" w:cs="Open Sans"/>
          <w:lang w:val="en-US"/>
        </w:rPr>
        <w:t xml:space="preserve">-View now features cutting-edge CMOS sensor technology, along with energy-efficient, durable high-performance LEDs, and other practical innovations. </w:t>
      </w:r>
      <w:r w:rsidR="00E674B2" w:rsidRPr="00C34EC0">
        <w:rPr>
          <w:rFonts w:ascii="Open Sans" w:hAnsi="Open Sans" w:cs="Open Sans"/>
          <w:lang w:val="en-US"/>
        </w:rPr>
        <w:t xml:space="preserve"> In addition, the housing size has been significantly reduced to allow more flexibility in difficult installation environments. </w:t>
      </w:r>
    </w:p>
    <w:p w14:paraId="6BCFF396" w14:textId="77777777" w:rsidR="00D44DA0" w:rsidRPr="00C34EC0" w:rsidRDefault="00F7510D">
      <w:pPr>
        <w:pStyle w:val="paragraph"/>
        <w:spacing w:before="0" w:beforeAutospacing="0" w:after="0" w:afterAutospacing="0" w:line="276" w:lineRule="auto"/>
        <w:textAlignment w:val="baseline"/>
        <w:rPr>
          <w:rFonts w:ascii="Open Sans" w:hAnsi="Open Sans" w:cs="Open Sans"/>
          <w:sz w:val="22"/>
          <w:szCs w:val="22"/>
          <w:lang w:val="en-US"/>
        </w:rPr>
      </w:pPr>
      <w:r w:rsidRPr="00C34EC0">
        <w:rPr>
          <w:rFonts w:ascii="Open Sans" w:hAnsi="Open Sans" w:cs="Open Sans"/>
          <w:sz w:val="22"/>
          <w:szCs w:val="22"/>
          <w:lang w:val="en-US"/>
        </w:rPr>
        <w:t xml:space="preserve">The </w:t>
      </w:r>
      <w:proofErr w:type="spellStart"/>
      <w:r w:rsidRPr="00C34EC0">
        <w:rPr>
          <w:rFonts w:ascii="Open Sans" w:hAnsi="Open Sans" w:cs="Open Sans"/>
          <w:sz w:val="22"/>
          <w:szCs w:val="22"/>
          <w:lang w:val="en-US"/>
        </w:rPr>
        <w:t>PROView</w:t>
      </w:r>
      <w:proofErr w:type="spellEnd"/>
      <w:r w:rsidRPr="00C34EC0">
        <w:rPr>
          <w:rFonts w:ascii="Open Sans" w:hAnsi="Open Sans" w:cs="Open Sans"/>
          <w:sz w:val="22"/>
          <w:szCs w:val="22"/>
          <w:lang w:val="en-US"/>
        </w:rPr>
        <w:t xml:space="preserve"> web monitoring system, a comparatively </w:t>
      </w:r>
      <w:r w:rsidR="00A62E5E" w:rsidRPr="00C34EC0">
        <w:rPr>
          <w:rFonts w:ascii="Open Sans" w:hAnsi="Open Sans" w:cs="Open Sans"/>
          <w:sz w:val="22"/>
          <w:szCs w:val="22"/>
          <w:lang w:val="en-US"/>
        </w:rPr>
        <w:t xml:space="preserve">inexpensive </w:t>
      </w:r>
      <w:r w:rsidRPr="00C34EC0">
        <w:rPr>
          <w:rFonts w:ascii="Open Sans" w:hAnsi="Open Sans" w:cs="Open Sans"/>
          <w:sz w:val="22"/>
          <w:szCs w:val="22"/>
          <w:lang w:val="en-US"/>
        </w:rPr>
        <w:t xml:space="preserve">and </w:t>
      </w:r>
      <w:r w:rsidR="00A62E5E" w:rsidRPr="00C34EC0">
        <w:rPr>
          <w:rFonts w:ascii="Open Sans" w:hAnsi="Open Sans" w:cs="Open Sans"/>
          <w:sz w:val="22"/>
          <w:szCs w:val="22"/>
          <w:lang w:val="en-US"/>
        </w:rPr>
        <w:t xml:space="preserve">simple </w:t>
      </w:r>
      <w:r w:rsidRPr="00C34EC0">
        <w:rPr>
          <w:rFonts w:ascii="Open Sans" w:hAnsi="Open Sans" w:cs="Open Sans"/>
          <w:sz w:val="22"/>
          <w:szCs w:val="22"/>
          <w:lang w:val="en-US"/>
        </w:rPr>
        <w:t xml:space="preserve">solution, will also be on show for the first time at </w:t>
      </w:r>
      <w:proofErr w:type="spellStart"/>
      <w:r w:rsidRPr="00C34EC0">
        <w:rPr>
          <w:rFonts w:ascii="Open Sans" w:hAnsi="Open Sans" w:cs="Open Sans"/>
          <w:sz w:val="22"/>
          <w:szCs w:val="22"/>
          <w:lang w:val="en-US"/>
        </w:rPr>
        <w:t>drupa</w:t>
      </w:r>
      <w:proofErr w:type="spellEnd"/>
      <w:r w:rsidRPr="00C34EC0">
        <w:rPr>
          <w:rFonts w:ascii="Open Sans" w:hAnsi="Open Sans" w:cs="Open Sans"/>
          <w:sz w:val="22"/>
          <w:szCs w:val="22"/>
          <w:lang w:val="en-US"/>
        </w:rPr>
        <w:t xml:space="preserve">. </w:t>
      </w:r>
      <w:r w:rsidR="00A62E5E" w:rsidRPr="00C34EC0">
        <w:rPr>
          <w:rFonts w:ascii="Open Sans" w:hAnsi="Open Sans" w:cs="Open Sans"/>
          <w:sz w:val="22"/>
          <w:szCs w:val="22"/>
          <w:lang w:val="en-US"/>
        </w:rPr>
        <w:t xml:space="preserve">Even at a maximum web speed of 1,000 meters per minute, </w:t>
      </w:r>
      <w:r w:rsidRPr="00C34EC0">
        <w:rPr>
          <w:rFonts w:ascii="Open Sans" w:hAnsi="Open Sans" w:cs="Open Sans"/>
          <w:sz w:val="22"/>
          <w:szCs w:val="22"/>
          <w:lang w:val="en-US"/>
        </w:rPr>
        <w:t xml:space="preserve">it enables </w:t>
      </w:r>
      <w:r w:rsidR="00A62E5E" w:rsidRPr="00C34EC0">
        <w:rPr>
          <w:rFonts w:ascii="Open Sans" w:hAnsi="Open Sans" w:cs="Open Sans"/>
          <w:sz w:val="22"/>
          <w:szCs w:val="22"/>
          <w:lang w:val="en-US"/>
        </w:rPr>
        <w:t>reliable print image monitoring.</w:t>
      </w:r>
    </w:p>
    <w:p w14:paraId="23C0B70F" w14:textId="77777777" w:rsidR="001A5785" w:rsidRPr="00C34EC0" w:rsidRDefault="001A5785" w:rsidP="003C1DB2">
      <w:pPr>
        <w:pStyle w:val="paragraph"/>
        <w:spacing w:before="0" w:beforeAutospacing="0" w:after="0" w:afterAutospacing="0" w:line="276" w:lineRule="auto"/>
        <w:textAlignment w:val="baseline"/>
        <w:rPr>
          <w:rFonts w:ascii="Calibri" w:hAnsi="Calibri" w:cs="Calibri"/>
          <w:sz w:val="22"/>
          <w:szCs w:val="22"/>
          <w:lang w:val="en-US"/>
        </w:rPr>
      </w:pPr>
    </w:p>
    <w:p w14:paraId="333B6DC7" w14:textId="77777777" w:rsidR="00D44DA0" w:rsidRPr="00C34EC0" w:rsidRDefault="00F7510D">
      <w:pPr>
        <w:pStyle w:val="paragraph"/>
        <w:spacing w:before="0" w:beforeAutospacing="0" w:after="0" w:afterAutospacing="0" w:line="276" w:lineRule="auto"/>
        <w:textAlignment w:val="baseline"/>
        <w:rPr>
          <w:rFonts w:ascii="Open Sans" w:hAnsi="Open Sans" w:cs="Open Sans"/>
          <w:b/>
          <w:bCs/>
          <w:sz w:val="22"/>
          <w:szCs w:val="22"/>
          <w:lang w:val="en-US"/>
        </w:rPr>
      </w:pPr>
      <w:r w:rsidRPr="00C34EC0">
        <w:rPr>
          <w:rFonts w:ascii="Open Sans" w:hAnsi="Open Sans" w:cs="Open Sans"/>
          <w:b/>
          <w:bCs/>
          <w:sz w:val="22"/>
          <w:szCs w:val="22"/>
          <w:lang w:val="en-US"/>
        </w:rPr>
        <w:t xml:space="preserve">AI-based </w:t>
      </w:r>
      <w:r w:rsidR="001A5785" w:rsidRPr="00C34EC0">
        <w:rPr>
          <w:rFonts w:ascii="Open Sans" w:hAnsi="Open Sans" w:cs="Open Sans"/>
          <w:b/>
          <w:bCs/>
          <w:sz w:val="22"/>
          <w:szCs w:val="22"/>
          <w:lang w:val="en-US"/>
        </w:rPr>
        <w:t xml:space="preserve">inspection </w:t>
      </w:r>
      <w:r w:rsidR="00B549CE" w:rsidRPr="00C34EC0">
        <w:rPr>
          <w:rFonts w:ascii="Open Sans" w:hAnsi="Open Sans" w:cs="Open Sans"/>
          <w:b/>
          <w:bCs/>
          <w:sz w:val="22"/>
          <w:szCs w:val="22"/>
          <w:lang w:val="en-US"/>
        </w:rPr>
        <w:t xml:space="preserve">and </w:t>
      </w:r>
      <w:r w:rsidR="007B2666" w:rsidRPr="00C34EC0">
        <w:rPr>
          <w:rFonts w:ascii="Open Sans" w:hAnsi="Open Sans" w:cs="Open Sans"/>
          <w:b/>
          <w:bCs/>
          <w:sz w:val="22"/>
          <w:szCs w:val="22"/>
          <w:lang w:val="en-US"/>
        </w:rPr>
        <w:t xml:space="preserve">inspection solution </w:t>
      </w:r>
      <w:r w:rsidR="00B549CE" w:rsidRPr="00C34EC0">
        <w:rPr>
          <w:rFonts w:ascii="Open Sans" w:hAnsi="Open Sans" w:cs="Open Sans"/>
          <w:b/>
          <w:bCs/>
          <w:sz w:val="22"/>
          <w:szCs w:val="22"/>
          <w:lang w:val="en-US"/>
        </w:rPr>
        <w:t>for fully digital printing systems</w:t>
      </w:r>
    </w:p>
    <w:p w14:paraId="09EF2F08" w14:textId="77777777" w:rsidR="00D44DA0" w:rsidRPr="00C34EC0" w:rsidRDefault="00F7510D">
      <w:pPr>
        <w:rPr>
          <w:rFonts w:ascii="Open Sans" w:eastAsia="Times New Roman" w:hAnsi="Open Sans" w:cs="Open Sans"/>
          <w:lang w:val="en-US" w:eastAsia="de-DE"/>
        </w:rPr>
      </w:pPr>
      <w:proofErr w:type="spellStart"/>
      <w:r w:rsidRPr="00C34EC0">
        <w:rPr>
          <w:rFonts w:ascii="Open Sans" w:eastAsia="Times New Roman" w:hAnsi="Open Sans" w:cs="Open Sans"/>
          <w:lang w:val="en-US" w:eastAsia="de-DE"/>
        </w:rPr>
        <w:t>iPQ</w:t>
      </w:r>
      <w:proofErr w:type="spellEnd"/>
      <w:r w:rsidRPr="00C34EC0">
        <w:rPr>
          <w:rFonts w:ascii="Open Sans" w:eastAsia="Times New Roman" w:hAnsi="Open Sans" w:cs="Open Sans"/>
          <w:lang w:val="en-US" w:eastAsia="de-DE"/>
        </w:rPr>
        <w:t xml:space="preserve">-Check from BST is the leading inspection system for printing on a wide range of materials. As an intelligent tool for quality management, </w:t>
      </w:r>
      <w:proofErr w:type="spellStart"/>
      <w:r w:rsidRPr="00C34EC0">
        <w:rPr>
          <w:rFonts w:ascii="Open Sans" w:eastAsia="Times New Roman" w:hAnsi="Open Sans" w:cs="Open Sans"/>
          <w:lang w:val="en-US" w:eastAsia="de-DE"/>
        </w:rPr>
        <w:t>iPQ</w:t>
      </w:r>
      <w:proofErr w:type="spellEnd"/>
      <w:r w:rsidRPr="00C34EC0">
        <w:rPr>
          <w:rFonts w:ascii="Open Sans" w:eastAsia="Times New Roman" w:hAnsi="Open Sans" w:cs="Open Sans"/>
          <w:lang w:val="en-US" w:eastAsia="de-DE"/>
        </w:rPr>
        <w:t xml:space="preserve">-Check combines 100% print image inspection with high-quality web inspection across the entire print format and sustainably improves print quality. As part of the </w:t>
      </w:r>
      <w:proofErr w:type="spellStart"/>
      <w:r w:rsidRPr="00C34EC0">
        <w:rPr>
          <w:rFonts w:ascii="Open Sans" w:eastAsia="Times New Roman" w:hAnsi="Open Sans" w:cs="Open Sans"/>
          <w:lang w:val="en-US" w:eastAsia="de-DE"/>
        </w:rPr>
        <w:t>iPQ</w:t>
      </w:r>
      <w:proofErr w:type="spellEnd"/>
      <w:r w:rsidRPr="00C34EC0">
        <w:rPr>
          <w:rFonts w:ascii="Open Sans" w:eastAsia="Times New Roman" w:hAnsi="Open Sans" w:cs="Open Sans"/>
          <w:lang w:val="en-US" w:eastAsia="de-DE"/>
        </w:rPr>
        <w:t xml:space="preserve">-Center, both inspection and web monitoring can be set up via an interface </w:t>
      </w:r>
      <w:r w:rsidR="00E674B2" w:rsidRPr="00C34EC0">
        <w:rPr>
          <w:rFonts w:ascii="Open Sans" w:eastAsia="Times New Roman" w:hAnsi="Open Sans" w:cs="Open Sans"/>
          <w:lang w:val="en-US" w:eastAsia="de-DE"/>
        </w:rPr>
        <w:t xml:space="preserve">to </w:t>
      </w:r>
      <w:r w:rsidRPr="00C34EC0">
        <w:rPr>
          <w:rFonts w:ascii="Open Sans" w:eastAsia="Times New Roman" w:hAnsi="Open Sans" w:cs="Open Sans"/>
          <w:lang w:val="en-US" w:eastAsia="de-DE"/>
        </w:rPr>
        <w:t xml:space="preserve">further </w:t>
      </w:r>
      <w:r w:rsidR="00E674B2" w:rsidRPr="00C34EC0">
        <w:rPr>
          <w:rFonts w:ascii="Open Sans" w:eastAsia="Times New Roman" w:hAnsi="Open Sans" w:cs="Open Sans"/>
          <w:lang w:val="en-US" w:eastAsia="de-DE"/>
        </w:rPr>
        <w:t xml:space="preserve">reduce </w:t>
      </w:r>
      <w:r w:rsidRPr="00C34EC0">
        <w:rPr>
          <w:rFonts w:ascii="Open Sans" w:eastAsia="Times New Roman" w:hAnsi="Open Sans" w:cs="Open Sans"/>
          <w:lang w:val="en-US" w:eastAsia="de-DE"/>
        </w:rPr>
        <w:t xml:space="preserve">the risk of incorrect entries in job setup and handling time with the systems. Customers also benefit from the optional </w:t>
      </w:r>
      <w:proofErr w:type="spellStart"/>
      <w:r w:rsidRPr="00C34EC0">
        <w:rPr>
          <w:rFonts w:ascii="Open Sans" w:eastAsia="Times New Roman" w:hAnsi="Open Sans" w:cs="Open Sans"/>
          <w:lang w:val="en-US" w:eastAsia="de-DE"/>
        </w:rPr>
        <w:t>SMARTData</w:t>
      </w:r>
      <w:proofErr w:type="spellEnd"/>
      <w:r w:rsidRPr="00C34EC0">
        <w:rPr>
          <w:rFonts w:ascii="Open Sans" w:eastAsia="Times New Roman" w:hAnsi="Open Sans" w:cs="Open Sans"/>
          <w:lang w:val="en-US" w:eastAsia="de-DE"/>
        </w:rPr>
        <w:t xml:space="preserve"> integration</w:t>
      </w:r>
      <w:r w:rsidR="004D7255" w:rsidRPr="00C34EC0">
        <w:rPr>
          <w:rFonts w:ascii="Open Sans" w:eastAsia="Times New Roman" w:hAnsi="Open Sans" w:cs="Open Sans"/>
          <w:lang w:val="en-US" w:eastAsia="de-DE"/>
        </w:rPr>
        <w:t xml:space="preserve">, which allows </w:t>
      </w:r>
      <w:r w:rsidRPr="00C34EC0">
        <w:rPr>
          <w:rFonts w:ascii="Open Sans" w:eastAsia="Times New Roman" w:hAnsi="Open Sans" w:cs="Open Sans"/>
          <w:lang w:val="en-US" w:eastAsia="de-DE"/>
        </w:rPr>
        <w:t>data to be used across processes.</w:t>
      </w:r>
    </w:p>
    <w:p w14:paraId="37EC012D" w14:textId="658C0176" w:rsidR="00D44DA0" w:rsidRPr="00C34EC0" w:rsidRDefault="00F7510D">
      <w:pPr>
        <w:rPr>
          <w:rFonts w:ascii="Open Sans" w:eastAsia="Times New Roman" w:hAnsi="Open Sans" w:cs="Open Sans"/>
          <w:lang w:val="en-US" w:eastAsia="de-DE"/>
        </w:rPr>
      </w:pPr>
      <w:r w:rsidRPr="00C34EC0">
        <w:rPr>
          <w:rFonts w:ascii="Open Sans" w:eastAsia="Times New Roman" w:hAnsi="Open Sans" w:cs="Open Sans"/>
          <w:lang w:val="en-US" w:eastAsia="de-DE"/>
        </w:rPr>
        <w:t xml:space="preserve">The new </w:t>
      </w:r>
      <w:proofErr w:type="spellStart"/>
      <w:r w:rsidRPr="00C34EC0">
        <w:rPr>
          <w:rFonts w:ascii="Open Sans" w:eastAsia="Times New Roman" w:hAnsi="Open Sans" w:cs="Open Sans"/>
          <w:lang w:val="en-US" w:eastAsia="de-DE"/>
        </w:rPr>
        <w:t>iPQ</w:t>
      </w:r>
      <w:proofErr w:type="spellEnd"/>
      <w:r w:rsidRPr="00C34EC0">
        <w:rPr>
          <w:rFonts w:ascii="Open Sans" w:eastAsia="Times New Roman" w:hAnsi="Open Sans" w:cs="Open Sans"/>
          <w:lang w:val="en-US" w:eastAsia="de-DE"/>
        </w:rPr>
        <w:t xml:space="preserve">-Check Digital inspection system is used for digital printing systems. Thanks to </w:t>
      </w:r>
      <w:proofErr w:type="spellStart"/>
      <w:r w:rsidRPr="00C34EC0">
        <w:rPr>
          <w:rFonts w:ascii="Open Sans" w:eastAsia="Times New Roman" w:hAnsi="Open Sans" w:cs="Open Sans"/>
          <w:lang w:val="en-US" w:eastAsia="de-DE"/>
        </w:rPr>
        <w:t>SMARTData</w:t>
      </w:r>
      <w:proofErr w:type="spellEnd"/>
      <w:r w:rsidRPr="00C34EC0">
        <w:rPr>
          <w:rFonts w:ascii="Open Sans" w:eastAsia="Times New Roman" w:hAnsi="Open Sans" w:cs="Open Sans"/>
          <w:lang w:val="en-US" w:eastAsia="de-DE"/>
        </w:rPr>
        <w:t xml:space="preserve">, </w:t>
      </w:r>
      <w:proofErr w:type="spellStart"/>
      <w:r w:rsidRPr="00C34EC0">
        <w:rPr>
          <w:rFonts w:ascii="Open Sans" w:eastAsia="Times New Roman" w:hAnsi="Open Sans" w:cs="Open Sans"/>
          <w:lang w:val="en-US" w:eastAsia="de-DE"/>
        </w:rPr>
        <w:t>iPQ</w:t>
      </w:r>
      <w:proofErr w:type="spellEnd"/>
      <w:r w:rsidRPr="00C34EC0">
        <w:rPr>
          <w:rFonts w:ascii="Open Sans" w:eastAsia="Times New Roman" w:hAnsi="Open Sans" w:cs="Open Sans"/>
          <w:lang w:val="en-US" w:eastAsia="de-DE"/>
        </w:rPr>
        <w:t xml:space="preserve">-Check Digital is fully integrated into the customer's </w:t>
      </w:r>
      <w:r w:rsidR="00CC6BF5" w:rsidRPr="00C34EC0">
        <w:rPr>
          <w:rFonts w:ascii="Open Sans" w:eastAsia="Times New Roman" w:hAnsi="Open Sans" w:cs="Open Sans"/>
          <w:lang w:val="en-US" w:eastAsia="de-DE"/>
        </w:rPr>
        <w:t xml:space="preserve">workflow: </w:t>
      </w:r>
      <w:r w:rsidRPr="00C34EC0">
        <w:rPr>
          <w:rFonts w:ascii="Open Sans" w:eastAsia="Times New Roman" w:hAnsi="Open Sans" w:cs="Open Sans"/>
          <w:lang w:val="en-US" w:eastAsia="de-DE"/>
        </w:rPr>
        <w:t xml:space="preserve">Jobs are created in prepress, then loaded into </w:t>
      </w:r>
      <w:proofErr w:type="spellStart"/>
      <w:r w:rsidRPr="00C34EC0">
        <w:rPr>
          <w:rFonts w:ascii="Open Sans" w:eastAsia="Times New Roman" w:hAnsi="Open Sans" w:cs="Open Sans"/>
          <w:lang w:val="en-US" w:eastAsia="de-DE"/>
        </w:rPr>
        <w:t>SMARTData</w:t>
      </w:r>
      <w:proofErr w:type="spellEnd"/>
      <w:r w:rsidRPr="00C34EC0">
        <w:rPr>
          <w:rFonts w:ascii="Open Sans" w:eastAsia="Times New Roman" w:hAnsi="Open Sans" w:cs="Open Sans"/>
          <w:lang w:val="en-US" w:eastAsia="de-DE"/>
        </w:rPr>
        <w:t xml:space="preserve"> Preparation</w:t>
      </w:r>
      <w:r w:rsidR="00DA6F74" w:rsidRPr="00C34EC0">
        <w:rPr>
          <w:rFonts w:ascii="Open Sans" w:eastAsia="Times New Roman" w:hAnsi="Open Sans" w:cs="Open Sans"/>
          <w:lang w:val="en-US" w:eastAsia="de-DE"/>
        </w:rPr>
        <w:t xml:space="preserve">, </w:t>
      </w:r>
      <w:r w:rsidRPr="00C34EC0">
        <w:rPr>
          <w:rFonts w:ascii="Open Sans" w:eastAsia="Times New Roman" w:hAnsi="Open Sans" w:cs="Open Sans"/>
          <w:lang w:val="en-US" w:eastAsia="de-DE"/>
        </w:rPr>
        <w:t xml:space="preserve">where data is prepared for and transferred to </w:t>
      </w:r>
      <w:proofErr w:type="spellStart"/>
      <w:r w:rsidRPr="00C34EC0">
        <w:rPr>
          <w:rFonts w:ascii="Open Sans" w:eastAsia="Times New Roman" w:hAnsi="Open Sans" w:cs="Open Sans"/>
          <w:lang w:val="en-US" w:eastAsia="de-DE"/>
        </w:rPr>
        <w:t>iPQ</w:t>
      </w:r>
      <w:proofErr w:type="spellEnd"/>
      <w:r w:rsidRPr="00C34EC0">
        <w:rPr>
          <w:rFonts w:ascii="Open Sans" w:eastAsia="Times New Roman" w:hAnsi="Open Sans" w:cs="Open Sans"/>
          <w:lang w:val="en-US" w:eastAsia="de-DE"/>
        </w:rPr>
        <w:t>-Check Digital to perform the inspection. The digital process enables operator-free job setup, automatic job changeover, full inspection from the first format and job sizes with a quantity of one. In addition, specific print defects in digital printing can be checked with process-typical defect classes</w:t>
      </w:r>
      <w:r w:rsidR="00DA6F74" w:rsidRPr="00C34EC0">
        <w:rPr>
          <w:rFonts w:ascii="Open Sans" w:eastAsia="Times New Roman" w:hAnsi="Open Sans" w:cs="Open Sans"/>
          <w:lang w:val="en-US" w:eastAsia="de-DE"/>
        </w:rPr>
        <w:t xml:space="preserve">, </w:t>
      </w:r>
      <w:r w:rsidRPr="00C34EC0">
        <w:rPr>
          <w:rFonts w:ascii="Open Sans" w:eastAsia="Times New Roman" w:hAnsi="Open Sans" w:cs="Open Sans"/>
          <w:lang w:val="en-US" w:eastAsia="de-DE"/>
        </w:rPr>
        <w:t xml:space="preserve">such as narrow streaks </w:t>
      </w:r>
      <w:r w:rsidR="00DA6F74" w:rsidRPr="00C34EC0">
        <w:rPr>
          <w:rFonts w:ascii="Open Sans" w:eastAsia="Times New Roman" w:hAnsi="Open Sans" w:cs="Open Sans"/>
          <w:lang w:val="en-US" w:eastAsia="de-DE"/>
        </w:rPr>
        <w:t xml:space="preserve">- </w:t>
      </w:r>
      <w:r w:rsidRPr="00C34EC0">
        <w:rPr>
          <w:rFonts w:ascii="Open Sans" w:eastAsia="Times New Roman" w:hAnsi="Open Sans" w:cs="Open Sans"/>
          <w:lang w:val="en-US" w:eastAsia="de-DE"/>
        </w:rPr>
        <w:t xml:space="preserve">representative of print nozzle failures </w:t>
      </w:r>
      <w:r w:rsidR="00DA6F74" w:rsidRPr="00C34EC0">
        <w:rPr>
          <w:rFonts w:ascii="Open Sans" w:eastAsia="Times New Roman" w:hAnsi="Open Sans" w:cs="Open Sans"/>
          <w:lang w:val="en-US" w:eastAsia="de-DE"/>
        </w:rPr>
        <w:t xml:space="preserve">- </w:t>
      </w:r>
      <w:r w:rsidRPr="00C34EC0">
        <w:rPr>
          <w:rFonts w:ascii="Open Sans" w:eastAsia="Times New Roman" w:hAnsi="Open Sans" w:cs="Open Sans"/>
          <w:lang w:val="en-US" w:eastAsia="de-DE"/>
        </w:rPr>
        <w:t xml:space="preserve">and bending defects. </w:t>
      </w:r>
    </w:p>
    <w:p w14:paraId="73F5E8D2" w14:textId="530C2E11" w:rsidR="00D44DA0" w:rsidRPr="00C34EC0" w:rsidRDefault="00F7510D">
      <w:pPr>
        <w:rPr>
          <w:rFonts w:ascii="Open Sans" w:eastAsia="Times New Roman" w:hAnsi="Open Sans" w:cs="Open Sans"/>
          <w:lang w:val="en-US" w:eastAsia="de-DE"/>
        </w:rPr>
      </w:pPr>
      <w:r w:rsidRPr="00C34EC0">
        <w:rPr>
          <w:rFonts w:ascii="Open Sans" w:eastAsia="Times New Roman" w:hAnsi="Open Sans" w:cs="Open Sans"/>
          <w:lang w:val="en-US" w:eastAsia="de-DE"/>
        </w:rPr>
        <w:t xml:space="preserve">For even more precise defect classification, both </w:t>
      </w:r>
      <w:proofErr w:type="spellStart"/>
      <w:r w:rsidR="009F5189" w:rsidRPr="00C34EC0">
        <w:rPr>
          <w:rFonts w:ascii="Open Sans" w:eastAsia="Times New Roman" w:hAnsi="Open Sans" w:cs="Open Sans"/>
          <w:lang w:val="en-US" w:eastAsia="de-DE"/>
        </w:rPr>
        <w:t>iPQ</w:t>
      </w:r>
      <w:proofErr w:type="spellEnd"/>
      <w:r w:rsidR="009F5189" w:rsidRPr="00C34EC0">
        <w:rPr>
          <w:rFonts w:ascii="Open Sans" w:eastAsia="Times New Roman" w:hAnsi="Open Sans" w:cs="Open Sans"/>
          <w:lang w:val="en-US" w:eastAsia="de-DE"/>
        </w:rPr>
        <w:t xml:space="preserve">-Check </w:t>
      </w:r>
      <w:r w:rsidRPr="00C34EC0">
        <w:rPr>
          <w:rFonts w:ascii="Open Sans" w:eastAsia="Times New Roman" w:hAnsi="Open Sans" w:cs="Open Sans"/>
          <w:lang w:val="en-US" w:eastAsia="de-DE"/>
        </w:rPr>
        <w:t xml:space="preserve">and </w:t>
      </w:r>
      <w:proofErr w:type="spellStart"/>
      <w:r w:rsidR="009F5189" w:rsidRPr="00C34EC0">
        <w:rPr>
          <w:rFonts w:ascii="Open Sans" w:eastAsia="Times New Roman" w:hAnsi="Open Sans" w:cs="Open Sans"/>
          <w:lang w:val="en-US" w:eastAsia="de-DE"/>
        </w:rPr>
        <w:t>iPQ</w:t>
      </w:r>
      <w:proofErr w:type="spellEnd"/>
      <w:r w:rsidR="009F5189" w:rsidRPr="00C34EC0">
        <w:rPr>
          <w:rFonts w:ascii="Open Sans" w:eastAsia="Times New Roman" w:hAnsi="Open Sans" w:cs="Open Sans"/>
          <w:lang w:val="en-US" w:eastAsia="de-DE"/>
        </w:rPr>
        <w:t xml:space="preserve">-Check </w:t>
      </w:r>
      <w:r w:rsidRPr="00C34EC0">
        <w:rPr>
          <w:rFonts w:ascii="Open Sans" w:eastAsia="Times New Roman" w:hAnsi="Open Sans" w:cs="Open Sans"/>
          <w:lang w:val="en-US" w:eastAsia="de-DE"/>
        </w:rPr>
        <w:t>Digital now offer an additional defect class whose data set is generated using artificial intelligence</w:t>
      </w:r>
      <w:r w:rsidR="00DA6F74" w:rsidRPr="00C34EC0">
        <w:rPr>
          <w:rFonts w:ascii="Open Sans" w:eastAsia="Times New Roman" w:hAnsi="Open Sans" w:cs="Open Sans"/>
          <w:lang w:val="en-US" w:eastAsia="de-DE"/>
        </w:rPr>
        <w:t xml:space="preserve">. For </w:t>
      </w:r>
      <w:r w:rsidRPr="00C34EC0">
        <w:rPr>
          <w:rFonts w:ascii="Open Sans" w:eastAsia="Times New Roman" w:hAnsi="Open Sans" w:cs="Open Sans"/>
          <w:lang w:val="en-US" w:eastAsia="de-DE"/>
        </w:rPr>
        <w:t>example, customer-specific defects or defects with high relevance</w:t>
      </w:r>
      <w:r w:rsidR="00DA6F74" w:rsidRPr="00C34EC0">
        <w:rPr>
          <w:rFonts w:ascii="Open Sans" w:eastAsia="Times New Roman" w:hAnsi="Open Sans" w:cs="Open Sans"/>
          <w:lang w:val="en-US" w:eastAsia="de-DE"/>
        </w:rPr>
        <w:t xml:space="preserve">, </w:t>
      </w:r>
      <w:r w:rsidRPr="00C34EC0">
        <w:rPr>
          <w:rFonts w:ascii="Open Sans" w:eastAsia="Times New Roman" w:hAnsi="Open Sans" w:cs="Open Sans"/>
          <w:lang w:val="en-US" w:eastAsia="de-DE"/>
        </w:rPr>
        <w:t>such as mosquitoes, can be classified more clearly and make an important contribution to further evaluation.</w:t>
      </w:r>
    </w:p>
    <w:p w14:paraId="3BF1B973" w14:textId="77777777" w:rsidR="00D44DA0" w:rsidRPr="00C34EC0" w:rsidRDefault="00F7510D">
      <w:pPr>
        <w:rPr>
          <w:rFonts w:ascii="Open Sans" w:hAnsi="Open Sans" w:cs="Open Sans"/>
          <w:b/>
          <w:bCs/>
          <w:lang w:val="en-US"/>
        </w:rPr>
      </w:pPr>
      <w:r w:rsidRPr="00C34EC0">
        <w:rPr>
          <w:rFonts w:ascii="Open Sans" w:hAnsi="Open Sans" w:cs="Open Sans"/>
          <w:b/>
          <w:bCs/>
          <w:lang w:val="en-US"/>
        </w:rPr>
        <w:lastRenderedPageBreak/>
        <w:t xml:space="preserve">Print inspection in the complete </w:t>
      </w:r>
      <w:proofErr w:type="gramStart"/>
      <w:r w:rsidRPr="00C34EC0">
        <w:rPr>
          <w:rFonts w:ascii="Open Sans" w:hAnsi="Open Sans" w:cs="Open Sans"/>
          <w:b/>
          <w:bCs/>
          <w:lang w:val="en-US"/>
        </w:rPr>
        <w:t>workflow</w:t>
      </w:r>
      <w:proofErr w:type="gramEnd"/>
    </w:p>
    <w:p w14:paraId="43643FAD" w14:textId="77777777" w:rsidR="00D44DA0" w:rsidRPr="00C34EC0" w:rsidRDefault="00F7510D">
      <w:pPr>
        <w:rPr>
          <w:rFonts w:ascii="Open Sans" w:hAnsi="Open Sans" w:cs="Open Sans"/>
          <w:lang w:val="en-US"/>
        </w:rPr>
      </w:pPr>
      <w:r w:rsidRPr="00C34EC0">
        <w:rPr>
          <w:rFonts w:ascii="Open Sans" w:hAnsi="Open Sans" w:cs="Open Sans"/>
          <w:lang w:val="en-US"/>
        </w:rPr>
        <w:t xml:space="preserve">The </w:t>
      </w:r>
      <w:proofErr w:type="spellStart"/>
      <w:r w:rsidRPr="00C34EC0">
        <w:rPr>
          <w:rFonts w:ascii="Open Sans" w:hAnsi="Open Sans" w:cs="Open Sans"/>
          <w:lang w:val="en-US"/>
        </w:rPr>
        <w:t>TubeScan</w:t>
      </w:r>
      <w:proofErr w:type="spellEnd"/>
      <w:r w:rsidRPr="00C34EC0">
        <w:rPr>
          <w:rFonts w:ascii="Open Sans" w:hAnsi="Open Sans" w:cs="Open Sans"/>
          <w:lang w:val="en-US"/>
        </w:rPr>
        <w:t xml:space="preserve"> print inspection system with </w:t>
      </w:r>
      <w:proofErr w:type="spellStart"/>
      <w:r w:rsidRPr="00C34EC0">
        <w:rPr>
          <w:rFonts w:ascii="Open Sans" w:hAnsi="Open Sans" w:cs="Open Sans"/>
          <w:lang w:val="en-US"/>
        </w:rPr>
        <w:t>SMARTData</w:t>
      </w:r>
      <w:proofErr w:type="spellEnd"/>
      <w:r w:rsidRPr="00C34EC0">
        <w:rPr>
          <w:rFonts w:ascii="Open Sans" w:hAnsi="Open Sans" w:cs="Open Sans"/>
          <w:lang w:val="en-US"/>
        </w:rPr>
        <w:t xml:space="preserve"> </w:t>
      </w:r>
      <w:proofErr w:type="spellStart"/>
      <w:r w:rsidRPr="00C34EC0">
        <w:rPr>
          <w:rFonts w:ascii="Open Sans" w:hAnsi="Open Sans" w:cs="Open Sans"/>
          <w:lang w:val="en-US"/>
        </w:rPr>
        <w:t>QLink</w:t>
      </w:r>
      <w:proofErr w:type="spellEnd"/>
      <w:r w:rsidRPr="00C34EC0">
        <w:rPr>
          <w:rFonts w:ascii="Open Sans" w:hAnsi="Open Sans" w:cs="Open Sans"/>
          <w:lang w:val="en-US"/>
        </w:rPr>
        <w:t xml:space="preserve"> enables complete automation of label printing - from pre-press to packaging and dispatch. </w:t>
      </w:r>
    </w:p>
    <w:p w14:paraId="77EBB3F3" w14:textId="77777777" w:rsidR="00D44DA0" w:rsidRPr="00C34EC0" w:rsidRDefault="00F7510D">
      <w:pPr>
        <w:rPr>
          <w:rFonts w:ascii="Open Sans" w:hAnsi="Open Sans" w:cs="Open Sans"/>
          <w:lang w:val="en-US"/>
        </w:rPr>
      </w:pPr>
      <w:r w:rsidRPr="00C34EC0">
        <w:rPr>
          <w:rFonts w:ascii="Open Sans" w:hAnsi="Open Sans" w:cs="Open Sans"/>
          <w:lang w:val="en-US"/>
        </w:rPr>
        <w:t xml:space="preserve">Job data is already generated in the pre-press stage via interfaces to common ERP and MIS systems and sent to the print department via the customer network. This means that jobs can be set up much more quickly. With </w:t>
      </w:r>
      <w:proofErr w:type="spellStart"/>
      <w:r w:rsidRPr="00C34EC0">
        <w:rPr>
          <w:rFonts w:ascii="Open Sans" w:hAnsi="Open Sans" w:cs="Open Sans"/>
          <w:lang w:val="en-US"/>
        </w:rPr>
        <w:t>QLink</w:t>
      </w:r>
      <w:proofErr w:type="spellEnd"/>
      <w:r w:rsidRPr="00C34EC0">
        <w:rPr>
          <w:rFonts w:ascii="Open Sans" w:hAnsi="Open Sans" w:cs="Open Sans"/>
          <w:lang w:val="en-US"/>
        </w:rPr>
        <w:t xml:space="preserve"> on the press, the roll log can be edited during printing. The credit counter is displayed in real time - per roll or cumulatively over the entire job. Two highlights are particularly interesting for digital printing: The "Dynamic Job Change" enables a job change without stopping the machine if there are several jobs on a roll. </w:t>
      </w:r>
      <w:proofErr w:type="spellStart"/>
      <w:r w:rsidRPr="00C34EC0">
        <w:rPr>
          <w:rFonts w:ascii="Open Sans" w:hAnsi="Open Sans" w:cs="Open Sans"/>
          <w:lang w:val="en-US"/>
        </w:rPr>
        <w:t>TubeScan</w:t>
      </w:r>
      <w:proofErr w:type="spellEnd"/>
      <w:r w:rsidRPr="00C34EC0">
        <w:rPr>
          <w:rFonts w:ascii="Open Sans" w:hAnsi="Open Sans" w:cs="Open Sans"/>
          <w:lang w:val="en-US"/>
        </w:rPr>
        <w:t xml:space="preserve"> automatically recognizes the new job and retrieves the corresponding </w:t>
      </w:r>
      <w:proofErr w:type="gramStart"/>
      <w:r w:rsidRPr="00C34EC0">
        <w:rPr>
          <w:rFonts w:ascii="Open Sans" w:hAnsi="Open Sans" w:cs="Open Sans"/>
          <w:lang w:val="en-US"/>
        </w:rPr>
        <w:t>master in real</w:t>
      </w:r>
      <w:proofErr w:type="gramEnd"/>
      <w:r w:rsidRPr="00C34EC0">
        <w:rPr>
          <w:rFonts w:ascii="Open Sans" w:hAnsi="Open Sans" w:cs="Open Sans"/>
          <w:lang w:val="en-US"/>
        </w:rPr>
        <w:t xml:space="preserve"> time for comparison during inspection. This saves time and reduces waste. Setting up the system is also simple: synchronization with the print repeat is purely </w:t>
      </w:r>
      <w:proofErr w:type="gramStart"/>
      <w:r w:rsidRPr="00C34EC0">
        <w:rPr>
          <w:rFonts w:ascii="Open Sans" w:hAnsi="Open Sans" w:cs="Open Sans"/>
          <w:lang w:val="en-US"/>
        </w:rPr>
        <w:t>software-controlled</w:t>
      </w:r>
      <w:proofErr w:type="gramEnd"/>
      <w:r w:rsidRPr="00C34EC0">
        <w:rPr>
          <w:rFonts w:ascii="Open Sans" w:hAnsi="Open Sans" w:cs="Open Sans"/>
          <w:lang w:val="en-US"/>
        </w:rPr>
        <w:t xml:space="preserve">. External trigger sensors are not required. But inline inspection with </w:t>
      </w:r>
      <w:proofErr w:type="spellStart"/>
      <w:r w:rsidRPr="00C34EC0">
        <w:rPr>
          <w:rFonts w:ascii="Open Sans" w:hAnsi="Open Sans" w:cs="Open Sans"/>
          <w:lang w:val="en-US"/>
        </w:rPr>
        <w:t>TubeScan</w:t>
      </w:r>
      <w:proofErr w:type="spellEnd"/>
      <w:r w:rsidRPr="00C34EC0">
        <w:rPr>
          <w:rFonts w:ascii="Open Sans" w:hAnsi="Open Sans" w:cs="Open Sans"/>
          <w:lang w:val="en-US"/>
        </w:rPr>
        <w:t xml:space="preserve"> can do even more: variable data can also be inspected in parallel. Variable barcodes or alphanumeric character strings can be checked, </w:t>
      </w:r>
      <w:proofErr w:type="gramStart"/>
      <w:r w:rsidRPr="00C34EC0">
        <w:rPr>
          <w:rFonts w:ascii="Open Sans" w:hAnsi="Open Sans" w:cs="Open Sans"/>
          <w:lang w:val="en-US"/>
        </w:rPr>
        <w:t>decoded</w:t>
      </w:r>
      <w:proofErr w:type="gramEnd"/>
      <w:r w:rsidRPr="00C34EC0">
        <w:rPr>
          <w:rFonts w:ascii="Open Sans" w:hAnsi="Open Sans" w:cs="Open Sans"/>
          <w:lang w:val="en-US"/>
        </w:rPr>
        <w:t xml:space="preserve"> and compared with a database by </w:t>
      </w:r>
      <w:proofErr w:type="spellStart"/>
      <w:r w:rsidRPr="00C34EC0">
        <w:rPr>
          <w:rFonts w:ascii="Open Sans" w:hAnsi="Open Sans" w:cs="Open Sans"/>
          <w:lang w:val="en-US"/>
        </w:rPr>
        <w:t>TubeScan</w:t>
      </w:r>
      <w:proofErr w:type="spellEnd"/>
      <w:r w:rsidRPr="00C34EC0">
        <w:rPr>
          <w:rFonts w:ascii="Open Sans" w:hAnsi="Open Sans" w:cs="Open Sans"/>
          <w:lang w:val="en-US"/>
        </w:rPr>
        <w:t>.</w:t>
      </w:r>
    </w:p>
    <w:p w14:paraId="286364E5" w14:textId="77777777" w:rsidR="00D44DA0" w:rsidRPr="00C34EC0" w:rsidRDefault="00F7510D">
      <w:pPr>
        <w:rPr>
          <w:rFonts w:ascii="Open Sans" w:hAnsi="Open Sans" w:cs="Open Sans"/>
          <w:lang w:val="en-US"/>
        </w:rPr>
      </w:pPr>
      <w:r w:rsidRPr="00C34EC0">
        <w:rPr>
          <w:rFonts w:ascii="Open Sans" w:hAnsi="Open Sans" w:cs="Open Sans"/>
          <w:lang w:val="en-US"/>
        </w:rPr>
        <w:t xml:space="preserve">The </w:t>
      </w:r>
      <w:proofErr w:type="spellStart"/>
      <w:r w:rsidRPr="00C34EC0">
        <w:rPr>
          <w:rFonts w:ascii="Open Sans" w:hAnsi="Open Sans" w:cs="Open Sans"/>
          <w:lang w:val="en-US"/>
        </w:rPr>
        <w:t>QLink</w:t>
      </w:r>
      <w:proofErr w:type="spellEnd"/>
      <w:r w:rsidRPr="00C34EC0">
        <w:rPr>
          <w:rFonts w:ascii="Open Sans" w:hAnsi="Open Sans" w:cs="Open Sans"/>
          <w:lang w:val="en-US"/>
        </w:rPr>
        <w:t xml:space="preserve"> data from the printing process is used for further processing to rectify errors. Even the rewinder can be controlled with </w:t>
      </w:r>
      <w:proofErr w:type="spellStart"/>
      <w:r w:rsidRPr="00C34EC0">
        <w:rPr>
          <w:rFonts w:ascii="Open Sans" w:hAnsi="Open Sans" w:cs="Open Sans"/>
          <w:lang w:val="en-US"/>
        </w:rPr>
        <w:t>QLink</w:t>
      </w:r>
      <w:proofErr w:type="spellEnd"/>
      <w:r w:rsidRPr="00C34EC0">
        <w:rPr>
          <w:rFonts w:ascii="Open Sans" w:hAnsi="Open Sans" w:cs="Open Sans"/>
          <w:lang w:val="en-US"/>
        </w:rPr>
        <w:t xml:space="preserve"> Rewinder for automatic error positioning. </w:t>
      </w:r>
      <w:proofErr w:type="gramStart"/>
      <w:r w:rsidRPr="00C34EC0">
        <w:rPr>
          <w:rFonts w:ascii="Open Sans" w:hAnsi="Open Sans" w:cs="Open Sans"/>
          <w:lang w:val="en-US"/>
        </w:rPr>
        <w:t>Last but not least</w:t>
      </w:r>
      <w:proofErr w:type="gramEnd"/>
      <w:r w:rsidRPr="00C34EC0">
        <w:rPr>
          <w:rFonts w:ascii="Open Sans" w:hAnsi="Open Sans" w:cs="Open Sans"/>
          <w:lang w:val="en-US"/>
        </w:rPr>
        <w:t xml:space="preserve">, it is possible to use the information printed on the finished roll to tell a packaging robot which rolls can ultimately be delivered. </w:t>
      </w:r>
    </w:p>
    <w:p w14:paraId="08226329" w14:textId="77777777" w:rsidR="00D44DA0" w:rsidRPr="00C34EC0" w:rsidRDefault="00F7510D">
      <w:pPr>
        <w:rPr>
          <w:rFonts w:ascii="Open Sans" w:hAnsi="Open Sans" w:cs="Open Sans"/>
          <w:lang w:val="en-US"/>
        </w:rPr>
      </w:pPr>
      <w:r w:rsidRPr="00C34EC0">
        <w:rPr>
          <w:rFonts w:ascii="Open Sans" w:hAnsi="Open Sans" w:cs="Open Sans"/>
          <w:lang w:val="en-US"/>
        </w:rPr>
        <w:t xml:space="preserve">All </w:t>
      </w:r>
      <w:proofErr w:type="spellStart"/>
      <w:r w:rsidRPr="00C34EC0">
        <w:rPr>
          <w:rFonts w:ascii="Open Sans" w:hAnsi="Open Sans" w:cs="Open Sans"/>
          <w:lang w:val="en-US"/>
        </w:rPr>
        <w:t>QLink</w:t>
      </w:r>
      <w:proofErr w:type="spellEnd"/>
      <w:r w:rsidRPr="00C34EC0">
        <w:rPr>
          <w:rFonts w:ascii="Open Sans" w:hAnsi="Open Sans" w:cs="Open Sans"/>
          <w:lang w:val="en-US"/>
        </w:rPr>
        <w:t xml:space="preserve"> data can be accessed and edited by the QM department via the network or retrieved via a cloud solution. In this way, BST </w:t>
      </w:r>
      <w:proofErr w:type="spellStart"/>
      <w:r w:rsidRPr="00C34EC0">
        <w:rPr>
          <w:rFonts w:ascii="Open Sans" w:hAnsi="Open Sans" w:cs="Open Sans"/>
          <w:lang w:val="en-US"/>
        </w:rPr>
        <w:t>TubeScan</w:t>
      </w:r>
      <w:proofErr w:type="spellEnd"/>
      <w:r w:rsidRPr="00C34EC0">
        <w:rPr>
          <w:rFonts w:ascii="Open Sans" w:hAnsi="Open Sans" w:cs="Open Sans"/>
          <w:lang w:val="en-US"/>
        </w:rPr>
        <w:t xml:space="preserve"> creates security and efficiency for particularly demanding orders.</w:t>
      </w:r>
    </w:p>
    <w:p w14:paraId="2A42D7B0" w14:textId="77777777" w:rsidR="00D44DA0" w:rsidRPr="00C34EC0" w:rsidRDefault="00F7510D">
      <w:pPr>
        <w:rPr>
          <w:rFonts w:ascii="Open Sans" w:hAnsi="Open Sans" w:cs="Open Sans"/>
          <w:lang w:val="en-US"/>
        </w:rPr>
      </w:pPr>
      <w:r w:rsidRPr="00C34EC0">
        <w:rPr>
          <w:rFonts w:ascii="Open Sans" w:hAnsi="Open Sans" w:cs="Open Sans"/>
          <w:lang w:val="en-US"/>
        </w:rPr>
        <w:t xml:space="preserve">This complete inspection automation system will be presented in a special narrow web area at the BST </w:t>
      </w:r>
      <w:proofErr w:type="spellStart"/>
      <w:r w:rsidRPr="00C34EC0">
        <w:rPr>
          <w:rFonts w:ascii="Open Sans" w:hAnsi="Open Sans" w:cs="Open Sans"/>
          <w:lang w:val="en-US"/>
        </w:rPr>
        <w:t>drupa</w:t>
      </w:r>
      <w:proofErr w:type="spellEnd"/>
      <w:r w:rsidRPr="00C34EC0">
        <w:rPr>
          <w:rFonts w:ascii="Open Sans" w:hAnsi="Open Sans" w:cs="Open Sans"/>
          <w:lang w:val="en-US"/>
        </w:rPr>
        <w:t xml:space="preserve"> stand</w:t>
      </w:r>
      <w:r w:rsidRPr="00C34EC0">
        <w:rPr>
          <w:rFonts w:ascii="Open Sans" w:hAnsi="Open Sans" w:cs="Open Sans"/>
          <w:b/>
          <w:bCs/>
          <w:lang w:val="en-US"/>
        </w:rPr>
        <w:t xml:space="preserve">. </w:t>
      </w:r>
    </w:p>
    <w:p w14:paraId="615952D4" w14:textId="77777777" w:rsidR="003364B6" w:rsidRPr="00C34EC0" w:rsidRDefault="003364B6" w:rsidP="00433BDD">
      <w:pPr>
        <w:pBdr>
          <w:bottom w:val="single" w:sz="4" w:space="1" w:color="auto"/>
        </w:pBdr>
        <w:spacing w:before="100" w:beforeAutospacing="1" w:after="100" w:afterAutospacing="1"/>
        <w:rPr>
          <w:rFonts w:ascii="Open Sans" w:eastAsia="Times New Roman" w:hAnsi="Open Sans" w:cs="Open Sans"/>
          <w:lang w:val="en-US" w:eastAsia="de-DE"/>
        </w:rPr>
      </w:pPr>
    </w:p>
    <w:p w14:paraId="3ACB6B54" w14:textId="582C863F" w:rsidR="00D44DA0" w:rsidRPr="00C34EC0" w:rsidRDefault="00C34EC0">
      <w:pPr>
        <w:spacing w:after="160"/>
        <w:rPr>
          <w:rFonts w:ascii="Open Sans" w:hAnsi="Open Sans" w:cs="Open Sans"/>
          <w:b/>
          <w:bCs/>
          <w:lang w:val="en-US"/>
        </w:rPr>
      </w:pPr>
      <w:r>
        <w:rPr>
          <w:rFonts w:ascii="Open Sans" w:hAnsi="Open Sans" w:cs="Open Sans"/>
          <w:b/>
          <w:bCs/>
          <w:lang w:val="en-US"/>
        </w:rPr>
        <w:t xml:space="preserve">Further details </w:t>
      </w:r>
      <w:r w:rsidR="00F7510D" w:rsidRPr="00C34EC0">
        <w:rPr>
          <w:rFonts w:ascii="Open Sans" w:hAnsi="Open Sans" w:cs="Open Sans"/>
          <w:b/>
          <w:bCs/>
          <w:lang w:val="en-US"/>
        </w:rPr>
        <w:t xml:space="preserve">will be available at the BST stand during </w:t>
      </w:r>
      <w:proofErr w:type="spellStart"/>
      <w:r w:rsidR="00F7510D" w:rsidRPr="00C34EC0">
        <w:rPr>
          <w:rFonts w:ascii="Open Sans" w:hAnsi="Open Sans" w:cs="Open Sans"/>
          <w:b/>
          <w:bCs/>
          <w:lang w:val="en-US"/>
        </w:rPr>
        <w:t>drupa</w:t>
      </w:r>
      <w:proofErr w:type="spellEnd"/>
      <w:r w:rsidR="00F7510D" w:rsidRPr="00C34EC0">
        <w:rPr>
          <w:rFonts w:ascii="Open Sans" w:hAnsi="Open Sans" w:cs="Open Sans"/>
          <w:b/>
          <w:bCs/>
          <w:lang w:val="en-US"/>
        </w:rPr>
        <w:t xml:space="preserve">: Hall 10, Stand </w:t>
      </w:r>
      <w:r w:rsidR="00650767" w:rsidRPr="00C34EC0">
        <w:rPr>
          <w:rFonts w:ascii="Open Sans" w:hAnsi="Open Sans" w:cs="Open Sans"/>
          <w:b/>
          <w:bCs/>
          <w:lang w:val="en-US"/>
        </w:rPr>
        <w:t>C21</w:t>
      </w:r>
      <w:r w:rsidR="00F7510D" w:rsidRPr="00C34EC0">
        <w:rPr>
          <w:rFonts w:ascii="Open Sans" w:hAnsi="Open Sans" w:cs="Open Sans"/>
          <w:b/>
          <w:bCs/>
          <w:lang w:val="en-US"/>
        </w:rPr>
        <w:t xml:space="preserve">. Trade visitors are cordially invited to convince </w:t>
      </w:r>
      <w:r w:rsidR="00EE6047" w:rsidRPr="00D648A7">
        <w:rPr>
          <w:rFonts w:ascii="Open Sans" w:hAnsi="Open Sans" w:cs="Open Sans"/>
          <w:b/>
          <w:bCs/>
          <w:lang w:val="en-US"/>
        </w:rPr>
        <w:t xml:space="preserve">experience firsthand </w:t>
      </w:r>
      <w:r w:rsidR="00F7510D" w:rsidRPr="00C34EC0">
        <w:rPr>
          <w:rFonts w:ascii="Open Sans" w:hAnsi="Open Sans" w:cs="Open Sans"/>
          <w:b/>
          <w:bCs/>
          <w:lang w:val="en-US"/>
        </w:rPr>
        <w:t xml:space="preserve">the many advantages of BST innovations. The BST team is looking forward to numerous </w:t>
      </w:r>
      <w:r w:rsidR="00EE6047">
        <w:rPr>
          <w:rFonts w:ascii="Open Sans" w:hAnsi="Open Sans" w:cs="Open Sans"/>
          <w:b/>
          <w:bCs/>
          <w:lang w:val="en-US"/>
        </w:rPr>
        <w:t xml:space="preserve">insightful </w:t>
      </w:r>
      <w:r w:rsidR="00F7510D" w:rsidRPr="00C34EC0">
        <w:rPr>
          <w:rFonts w:ascii="Open Sans" w:hAnsi="Open Sans" w:cs="Open Sans"/>
          <w:b/>
          <w:bCs/>
          <w:lang w:val="en-US"/>
        </w:rPr>
        <w:t xml:space="preserve">discussions. </w:t>
      </w:r>
    </w:p>
    <w:p w14:paraId="28E146F7" w14:textId="77777777" w:rsidR="003364B6" w:rsidRPr="00C34EC0" w:rsidRDefault="003364B6" w:rsidP="00433BDD">
      <w:pPr>
        <w:pBdr>
          <w:bottom w:val="single" w:sz="4" w:space="1" w:color="auto"/>
        </w:pBdr>
        <w:spacing w:before="100" w:beforeAutospacing="1" w:after="100" w:afterAutospacing="1"/>
        <w:rPr>
          <w:rFonts w:ascii="Open Sans" w:eastAsia="Times New Roman" w:hAnsi="Open Sans" w:cs="Open Sans"/>
          <w:lang w:val="en-US" w:eastAsia="de-DE"/>
        </w:rPr>
      </w:pPr>
    </w:p>
    <w:p w14:paraId="656C3637" w14:textId="77777777" w:rsidR="003364B6" w:rsidRPr="00C34EC0" w:rsidRDefault="003364B6" w:rsidP="00433BDD">
      <w:pPr>
        <w:pBdr>
          <w:bottom w:val="single" w:sz="4" w:space="1" w:color="auto"/>
        </w:pBdr>
        <w:spacing w:before="100" w:beforeAutospacing="1" w:after="100" w:afterAutospacing="1"/>
        <w:rPr>
          <w:rFonts w:ascii="Open Sans" w:eastAsia="Times New Roman" w:hAnsi="Open Sans" w:cs="Open Sans"/>
          <w:lang w:val="en-US" w:eastAsia="de-DE"/>
        </w:rPr>
      </w:pPr>
    </w:p>
    <w:p w14:paraId="0368B693" w14:textId="77777777" w:rsidR="00D44DA0" w:rsidRPr="00C34EC0" w:rsidRDefault="00F7510D">
      <w:pPr>
        <w:pStyle w:val="paragraph"/>
        <w:spacing w:before="0" w:beforeAutospacing="0" w:after="0" w:afterAutospacing="0"/>
        <w:ind w:right="720"/>
        <w:textAlignment w:val="baseline"/>
        <w:rPr>
          <w:rFonts w:ascii="Open Sans" w:eastAsia="Calibri" w:hAnsi="Open Sans" w:cs="Open Sans"/>
          <w:b/>
          <w:bCs/>
          <w:color w:val="000000"/>
          <w:sz w:val="21"/>
          <w:szCs w:val="21"/>
          <w:shd w:val="clear" w:color="auto" w:fill="FFFFFF"/>
          <w:lang w:val="en-US" w:eastAsia="en-US"/>
        </w:rPr>
      </w:pPr>
      <w:r w:rsidRPr="00C34EC0">
        <w:rPr>
          <w:rFonts w:ascii="Open Sans" w:eastAsia="Calibri" w:hAnsi="Open Sans" w:cs="Open Sans"/>
          <w:b/>
          <w:bCs/>
          <w:sz w:val="21"/>
          <w:szCs w:val="21"/>
          <w:shd w:val="clear" w:color="auto" w:fill="FFFFFF"/>
          <w:lang w:val="en-US" w:eastAsia="en-US"/>
        </w:rPr>
        <w:lastRenderedPageBreak/>
        <w:t xml:space="preserve">About BST </w:t>
      </w:r>
    </w:p>
    <w:p w14:paraId="6330C9AA" w14:textId="77777777" w:rsidR="00D44DA0" w:rsidRPr="00C34EC0" w:rsidRDefault="00F7510D">
      <w:pPr>
        <w:pStyle w:val="paragraph"/>
        <w:spacing w:after="0"/>
        <w:ind w:right="705"/>
        <w:textAlignment w:val="baseline"/>
        <w:rPr>
          <w:rFonts w:ascii="Open Sans" w:eastAsia="Calibri" w:hAnsi="Open Sans" w:cs="Open Sans"/>
          <w:bCs/>
          <w:sz w:val="21"/>
          <w:szCs w:val="21"/>
          <w:shd w:val="clear" w:color="auto" w:fill="FFFFFF"/>
          <w:lang w:val="en-US" w:eastAsia="en-US"/>
        </w:rPr>
      </w:pPr>
      <w:r w:rsidRPr="00C34EC0">
        <w:rPr>
          <w:rFonts w:ascii="Open Sans" w:eastAsia="Calibri" w:hAnsi="Open Sans" w:cs="Open Sans"/>
          <w:bCs/>
          <w:sz w:val="21"/>
          <w:szCs w:val="21"/>
          <w:shd w:val="clear" w:color="auto" w:fill="FFFFFF"/>
          <w:lang w:val="en-US" w:eastAsia="en-US"/>
        </w:rPr>
        <w:t xml:space="preserve">BST GmbH, an </w:t>
      </w:r>
      <w:proofErr w:type="spellStart"/>
      <w:r w:rsidRPr="00C34EC0">
        <w:rPr>
          <w:rFonts w:ascii="Open Sans" w:eastAsia="Calibri" w:hAnsi="Open Sans" w:cs="Open Sans"/>
          <w:bCs/>
          <w:sz w:val="21"/>
          <w:szCs w:val="21"/>
          <w:shd w:val="clear" w:color="auto" w:fill="FFFFFF"/>
          <w:lang w:val="en-US" w:eastAsia="en-US"/>
        </w:rPr>
        <w:t>elexis</w:t>
      </w:r>
      <w:proofErr w:type="spellEnd"/>
      <w:r w:rsidRPr="00C34EC0">
        <w:rPr>
          <w:rFonts w:ascii="Open Sans" w:eastAsia="Calibri" w:hAnsi="Open Sans" w:cs="Open Sans"/>
          <w:bCs/>
          <w:sz w:val="21"/>
          <w:szCs w:val="21"/>
          <w:shd w:val="clear" w:color="auto" w:fill="FFFFFF"/>
          <w:lang w:val="en-US" w:eastAsia="en-US"/>
        </w:rPr>
        <w:t xml:space="preserve"> Group company, is one of the leading suppliers of quality assurance systems for web processing industries. The Bielefeld-based company offers solutions for web guiding, surface inspection, web monitoring, 100% inspection, color measurement, color management, register control and automation. The company has decades of practical expertise in these areas, with installations at more than 15,000 customers worldwide in the printing and packaging, paper and film, rubber and tire, </w:t>
      </w:r>
      <w:proofErr w:type="gramStart"/>
      <w:r w:rsidRPr="00C34EC0">
        <w:rPr>
          <w:rFonts w:ascii="Open Sans" w:eastAsia="Calibri" w:hAnsi="Open Sans" w:cs="Open Sans"/>
          <w:bCs/>
          <w:sz w:val="21"/>
          <w:szCs w:val="21"/>
          <w:shd w:val="clear" w:color="auto" w:fill="FFFFFF"/>
          <w:lang w:val="en-US" w:eastAsia="en-US"/>
        </w:rPr>
        <w:t>battery</w:t>
      </w:r>
      <w:proofErr w:type="gramEnd"/>
      <w:r w:rsidRPr="00C34EC0">
        <w:rPr>
          <w:rFonts w:ascii="Open Sans" w:eastAsia="Calibri" w:hAnsi="Open Sans" w:cs="Open Sans"/>
          <w:bCs/>
          <w:sz w:val="21"/>
          <w:szCs w:val="21"/>
          <w:shd w:val="clear" w:color="auto" w:fill="FFFFFF"/>
          <w:lang w:val="en-US" w:eastAsia="en-US"/>
        </w:rPr>
        <w:t xml:space="preserve"> and fuel cell, and printed and organic electronics industries. BST stands for high-quality quality monitoring, smooth production processes and first-class service worldwide. </w:t>
      </w:r>
    </w:p>
    <w:p w14:paraId="61B57BA9" w14:textId="77777777" w:rsidR="00D44DA0" w:rsidRPr="00C34EC0" w:rsidRDefault="00EE6047">
      <w:pPr>
        <w:pStyle w:val="paragraph"/>
        <w:spacing w:before="0" w:beforeAutospacing="0" w:after="0" w:afterAutospacing="0"/>
        <w:ind w:right="705"/>
        <w:textAlignment w:val="baseline"/>
        <w:rPr>
          <w:rFonts w:ascii="Open Sans" w:eastAsia="Calibri" w:hAnsi="Open Sans" w:cs="Open Sans"/>
          <w:bCs/>
          <w:sz w:val="21"/>
          <w:szCs w:val="21"/>
          <w:shd w:val="clear" w:color="auto" w:fill="FFFFFF"/>
          <w:lang w:val="en-US" w:eastAsia="en-US"/>
        </w:rPr>
      </w:pPr>
      <w:hyperlink r:id="rId11" w:history="1">
        <w:r w:rsidR="003C1DB2" w:rsidRPr="00C34EC0">
          <w:rPr>
            <w:rStyle w:val="Hyperlink"/>
            <w:rFonts w:ascii="Open Sans" w:eastAsia="Calibri" w:hAnsi="Open Sans" w:cs="Open Sans"/>
            <w:bCs/>
            <w:sz w:val="21"/>
            <w:szCs w:val="21"/>
            <w:shd w:val="clear" w:color="auto" w:fill="FFFFFF"/>
            <w:lang w:val="en-US" w:eastAsia="en-US"/>
          </w:rPr>
          <w:t>www.bst.elexis.group</w:t>
        </w:r>
      </w:hyperlink>
    </w:p>
    <w:p w14:paraId="0A55FABC" w14:textId="77777777" w:rsidR="003C1DB2" w:rsidRPr="00C34EC0" w:rsidRDefault="003C1DB2" w:rsidP="008B34F1">
      <w:pPr>
        <w:pStyle w:val="paragraph"/>
        <w:spacing w:before="0" w:beforeAutospacing="0" w:after="0" w:afterAutospacing="0"/>
        <w:ind w:right="705"/>
        <w:textAlignment w:val="baseline"/>
        <w:rPr>
          <w:rFonts w:ascii="Open Sans" w:eastAsia="Calibri" w:hAnsi="Open Sans" w:cs="Open Sans"/>
          <w:bCs/>
          <w:sz w:val="21"/>
          <w:szCs w:val="21"/>
          <w:shd w:val="clear" w:color="auto" w:fill="FFFFFF"/>
          <w:lang w:val="en-US" w:eastAsia="en-US"/>
        </w:rPr>
      </w:pPr>
    </w:p>
    <w:p w14:paraId="1F80A6D6" w14:textId="77777777" w:rsidR="003C1DB2" w:rsidRPr="00C34EC0" w:rsidRDefault="003C1DB2" w:rsidP="008B34F1">
      <w:pPr>
        <w:pStyle w:val="paragraph"/>
        <w:spacing w:before="0" w:beforeAutospacing="0" w:after="0" w:afterAutospacing="0"/>
        <w:ind w:right="705"/>
        <w:textAlignment w:val="baseline"/>
        <w:rPr>
          <w:rFonts w:ascii="Open Sans" w:eastAsia="Calibri" w:hAnsi="Open Sans" w:cs="Open Sans"/>
          <w:bCs/>
          <w:sz w:val="21"/>
          <w:szCs w:val="21"/>
          <w:shd w:val="clear" w:color="auto" w:fill="FFFFFF"/>
          <w:lang w:val="en-US" w:eastAsia="en-US"/>
        </w:rPr>
      </w:pPr>
    </w:p>
    <w:p w14:paraId="258D1D7C" w14:textId="77777777" w:rsidR="003C1DB2" w:rsidRPr="00C34EC0" w:rsidRDefault="003C1DB2" w:rsidP="008B34F1">
      <w:pPr>
        <w:pStyle w:val="paragraph"/>
        <w:spacing w:before="0" w:beforeAutospacing="0" w:after="0" w:afterAutospacing="0"/>
        <w:ind w:right="705"/>
        <w:textAlignment w:val="baseline"/>
        <w:rPr>
          <w:rFonts w:ascii="Open Sans" w:eastAsia="Calibri" w:hAnsi="Open Sans" w:cs="Open Sans"/>
          <w:bCs/>
          <w:sz w:val="21"/>
          <w:szCs w:val="21"/>
          <w:shd w:val="clear" w:color="auto" w:fill="FFFFFF"/>
          <w:lang w:val="en-US" w:eastAsia="en-US"/>
        </w:rPr>
      </w:pPr>
    </w:p>
    <w:p w14:paraId="31B0EB4D" w14:textId="77777777" w:rsidR="003C1DB2" w:rsidRPr="00C34EC0" w:rsidRDefault="003C1DB2" w:rsidP="008B34F1">
      <w:pPr>
        <w:pStyle w:val="paragraph"/>
        <w:spacing w:before="0" w:beforeAutospacing="0" w:after="0" w:afterAutospacing="0"/>
        <w:ind w:right="705"/>
        <w:textAlignment w:val="baseline"/>
        <w:rPr>
          <w:rFonts w:ascii="Open Sans" w:eastAsia="Calibri" w:hAnsi="Open Sans" w:cs="Open Sans"/>
          <w:bCs/>
          <w:sz w:val="21"/>
          <w:szCs w:val="21"/>
          <w:shd w:val="clear" w:color="auto" w:fill="FFFFFF"/>
          <w:lang w:val="en-US" w:eastAsia="en-US"/>
        </w:rPr>
      </w:pPr>
    </w:p>
    <w:p w14:paraId="6B3FA6DC" w14:textId="77777777" w:rsidR="00D44DA0" w:rsidRPr="00C34EC0" w:rsidRDefault="00F7510D">
      <w:pPr>
        <w:pStyle w:val="paragraph"/>
        <w:spacing w:before="0" w:beforeAutospacing="0" w:after="0" w:afterAutospacing="0"/>
        <w:ind w:right="720"/>
        <w:textAlignment w:val="baseline"/>
        <w:rPr>
          <w:rFonts w:ascii="Open Sans" w:eastAsia="Calibri" w:hAnsi="Open Sans" w:cs="Open Sans"/>
          <w:b/>
          <w:bCs/>
          <w:sz w:val="21"/>
          <w:szCs w:val="21"/>
          <w:shd w:val="clear" w:color="auto" w:fill="FFFFFF"/>
          <w:lang w:val="en-US" w:eastAsia="en-US"/>
        </w:rPr>
      </w:pPr>
      <w:r w:rsidRPr="00C34EC0">
        <w:rPr>
          <w:rFonts w:ascii="Open Sans" w:eastAsia="Calibri" w:hAnsi="Open Sans" w:cs="Open Sans"/>
          <w:b/>
          <w:bCs/>
          <w:sz w:val="21"/>
          <w:szCs w:val="21"/>
          <w:shd w:val="clear" w:color="auto" w:fill="FFFFFF"/>
          <w:lang w:val="en-US" w:eastAsia="en-US"/>
        </w:rPr>
        <w:t>Media contact:</w:t>
      </w:r>
    </w:p>
    <w:p w14:paraId="03F1477A" w14:textId="3F2708FC" w:rsidR="00D44DA0" w:rsidRDefault="00F7510D">
      <w:pPr>
        <w:pStyle w:val="paragraph"/>
        <w:spacing w:before="0" w:beforeAutospacing="0" w:after="0" w:afterAutospacing="0"/>
        <w:ind w:right="720"/>
        <w:textAlignment w:val="baseline"/>
        <w:rPr>
          <w:rFonts w:ascii="Open Sans" w:eastAsia="Calibri" w:hAnsi="Open Sans" w:cs="Open Sans"/>
          <w:sz w:val="21"/>
          <w:szCs w:val="21"/>
          <w:shd w:val="clear" w:color="auto" w:fill="FFFFFF"/>
          <w:lang w:val="en-US" w:eastAsia="en-US"/>
        </w:rPr>
      </w:pPr>
      <w:r w:rsidRPr="00E76DFC">
        <w:rPr>
          <w:rFonts w:ascii="Open Sans" w:eastAsia="Calibri" w:hAnsi="Open Sans" w:cs="Open Sans"/>
          <w:sz w:val="21"/>
          <w:szCs w:val="21"/>
          <w:shd w:val="clear" w:color="auto" w:fill="FFFFFF"/>
          <w:lang w:val="en-US" w:eastAsia="en-US"/>
        </w:rPr>
        <w:t>Konrad Hünerfeld</w:t>
      </w:r>
      <w:r>
        <w:rPr>
          <w:rFonts w:ascii="Open Sans" w:eastAsia="Calibri" w:hAnsi="Open Sans" w:cs="Open Sans"/>
          <w:sz w:val="21"/>
          <w:szCs w:val="21"/>
          <w:shd w:val="clear" w:color="auto" w:fill="FFFFFF"/>
          <w:lang w:val="en-US" w:eastAsia="en-US"/>
        </w:rPr>
        <w:t xml:space="preserve">, </w:t>
      </w:r>
      <w:r w:rsidRPr="00E76DFC">
        <w:rPr>
          <w:rFonts w:ascii="Open Sans" w:eastAsia="Calibri" w:hAnsi="Open Sans" w:cs="Open Sans"/>
          <w:sz w:val="21"/>
          <w:szCs w:val="21"/>
          <w:shd w:val="clear" w:color="auto" w:fill="FFFFFF"/>
          <w:lang w:val="en-US" w:eastAsia="en-US"/>
        </w:rPr>
        <w:tab/>
      </w:r>
      <w:r w:rsidRPr="00E76DFC">
        <w:rPr>
          <w:rFonts w:ascii="Open Sans" w:eastAsia="Calibri" w:hAnsi="Open Sans" w:cs="Open Sans"/>
          <w:sz w:val="21"/>
          <w:szCs w:val="21"/>
          <w:shd w:val="clear" w:color="auto" w:fill="FFFFFF"/>
          <w:lang w:val="en-US" w:eastAsia="en-US"/>
        </w:rPr>
        <w:br/>
        <w:t>Head of Corporate Communication</w:t>
      </w:r>
    </w:p>
    <w:p w14:paraId="5A4FC90B" w14:textId="77777777" w:rsidR="00D44DA0" w:rsidRPr="00C34EC0" w:rsidRDefault="00EE6047">
      <w:pPr>
        <w:pStyle w:val="paragraph"/>
        <w:spacing w:before="0" w:beforeAutospacing="0" w:after="0" w:afterAutospacing="0"/>
        <w:ind w:right="720"/>
        <w:textAlignment w:val="baseline"/>
        <w:rPr>
          <w:rStyle w:val="Hyperlink"/>
          <w:rFonts w:ascii="Open Sans" w:eastAsia="Calibri" w:hAnsi="Open Sans" w:cs="Open Sans"/>
          <w:sz w:val="21"/>
          <w:szCs w:val="21"/>
          <w:shd w:val="clear" w:color="auto" w:fill="FFFFFF"/>
          <w:lang w:val="en-US" w:eastAsia="en-US"/>
        </w:rPr>
      </w:pPr>
      <w:hyperlink r:id="rId12" w:history="1">
        <w:r w:rsidR="007563C6" w:rsidRPr="00C34EC0">
          <w:rPr>
            <w:rStyle w:val="Hyperlink"/>
            <w:rFonts w:ascii="Open Sans" w:eastAsia="Calibri" w:hAnsi="Open Sans" w:cs="Open Sans"/>
            <w:sz w:val="21"/>
            <w:szCs w:val="21"/>
            <w:shd w:val="clear" w:color="auto" w:fill="FFFFFF"/>
            <w:lang w:val="en-US" w:eastAsia="en-US"/>
          </w:rPr>
          <w:t>konrad.huenerfeld@elexis.de</w:t>
        </w:r>
      </w:hyperlink>
    </w:p>
    <w:p w14:paraId="41E08DE7" w14:textId="77777777" w:rsidR="005A7A75" w:rsidRPr="00C34EC0" w:rsidRDefault="005A7A75" w:rsidP="005D5FE5">
      <w:pPr>
        <w:pStyle w:val="paragraph"/>
        <w:spacing w:before="0" w:beforeAutospacing="0" w:after="0" w:afterAutospacing="0"/>
        <w:ind w:right="720"/>
        <w:textAlignment w:val="baseline"/>
        <w:rPr>
          <w:rStyle w:val="Hyperlink"/>
          <w:rFonts w:ascii="Open Sans" w:eastAsia="Calibri" w:hAnsi="Open Sans" w:cs="Open Sans"/>
          <w:sz w:val="21"/>
          <w:szCs w:val="21"/>
          <w:shd w:val="clear" w:color="auto" w:fill="FFFFFF"/>
          <w:lang w:val="en-US" w:eastAsia="en-US"/>
        </w:rPr>
      </w:pPr>
    </w:p>
    <w:p w14:paraId="5EB0A7C4" w14:textId="77777777" w:rsidR="005A7A75" w:rsidRPr="00C34EC0" w:rsidRDefault="005A7A75" w:rsidP="005D5FE5">
      <w:pPr>
        <w:pStyle w:val="paragraph"/>
        <w:spacing w:before="0" w:beforeAutospacing="0" w:after="0" w:afterAutospacing="0"/>
        <w:ind w:right="720"/>
        <w:textAlignment w:val="baseline"/>
        <w:rPr>
          <w:rStyle w:val="Hyperlink"/>
          <w:rFonts w:ascii="Open Sans" w:eastAsia="Calibri" w:hAnsi="Open Sans" w:cs="Open Sans"/>
          <w:sz w:val="21"/>
          <w:szCs w:val="21"/>
          <w:shd w:val="clear" w:color="auto" w:fill="FFFFFF"/>
          <w:lang w:val="en-US" w:eastAsia="en-US"/>
        </w:rPr>
      </w:pPr>
    </w:p>
    <w:p w14:paraId="3A20E3AB" w14:textId="77777777" w:rsidR="00D44DA0" w:rsidRPr="00C34EC0" w:rsidRDefault="00F7510D">
      <w:pPr>
        <w:spacing w:after="0" w:line="240" w:lineRule="atLeast"/>
        <w:ind w:right="707"/>
        <w:rPr>
          <w:rFonts w:ascii="Open Sans" w:hAnsi="Open Sans" w:cs="Open Sans"/>
          <w:b/>
          <w:bCs/>
          <w:lang w:val="en-US"/>
        </w:rPr>
      </w:pPr>
      <w:r w:rsidRPr="00C34EC0">
        <w:rPr>
          <w:rFonts w:ascii="Open Sans" w:hAnsi="Open Sans" w:cs="Open Sans"/>
          <w:b/>
          <w:bCs/>
          <w:lang w:val="en-US"/>
        </w:rPr>
        <w:t xml:space="preserve">Images and </w:t>
      </w:r>
      <w:r w:rsidR="000E2E20" w:rsidRPr="00C34EC0">
        <w:rPr>
          <w:rFonts w:ascii="Open Sans" w:hAnsi="Open Sans" w:cs="Open Sans"/>
          <w:b/>
          <w:bCs/>
          <w:lang w:val="en-US"/>
        </w:rPr>
        <w:t>captions:</w:t>
      </w:r>
    </w:p>
    <w:p w14:paraId="1ACAEC51" w14:textId="77777777" w:rsidR="5C0D1C52" w:rsidRPr="00C34EC0" w:rsidRDefault="5C0D1C52" w:rsidP="5C0D1C52">
      <w:pPr>
        <w:spacing w:after="0" w:line="240" w:lineRule="atLeast"/>
        <w:ind w:right="707"/>
        <w:rPr>
          <w:rFonts w:ascii="Open Sans" w:hAnsi="Open Sans" w:cs="Open Sans"/>
          <w:lang w:val="en-US"/>
        </w:rPr>
      </w:pPr>
    </w:p>
    <w:p w14:paraId="75D8A70E" w14:textId="77777777" w:rsidR="00F23C0F" w:rsidRPr="00F23C0F" w:rsidRDefault="00AD4056" w:rsidP="00F23C0F">
      <w:pPr>
        <w:spacing w:after="0" w:line="240" w:lineRule="atLeast"/>
        <w:ind w:right="707"/>
        <w:rPr>
          <w:rFonts w:ascii="Open Sans" w:hAnsi="Open Sans" w:cs="Open Sans"/>
        </w:rPr>
      </w:pPr>
      <w:r>
        <w:rPr>
          <w:rFonts w:ascii="Open Sans" w:hAnsi="Open Sans" w:cs="Open Sans"/>
          <w:noProof/>
        </w:rPr>
        <w:drawing>
          <wp:inline distT="0" distB="0" distL="0" distR="0" wp14:anchorId="6682F8EB" wp14:editId="4994331A">
            <wp:extent cx="5446891" cy="3052800"/>
            <wp:effectExtent l="0" t="0" r="1905" b="0"/>
            <wp:docPr id="1151971412" name="Grafik 2" descr="Ein Bild, das Menschliches Gesicht, Person, Kleidung,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1971412" name="Grafik 2" descr="Ein Bild, das Menschliches Gesicht, Person, Kleidung, Text enthält.&#10;&#10;Automatisch generierte Beschreibung"/>
                    <pic:cNvPicPr/>
                  </pic:nvPicPr>
                  <pic:blipFill>
                    <a:blip r:embed="rId13"/>
                    <a:stretch>
                      <a:fillRect/>
                    </a:stretch>
                  </pic:blipFill>
                  <pic:spPr>
                    <a:xfrm>
                      <a:off x="0" y="0"/>
                      <a:ext cx="5456564" cy="3058222"/>
                    </a:xfrm>
                    <a:prstGeom prst="rect">
                      <a:avLst/>
                    </a:prstGeom>
                  </pic:spPr>
                </pic:pic>
              </a:graphicData>
            </a:graphic>
          </wp:inline>
        </w:drawing>
      </w:r>
    </w:p>
    <w:p w14:paraId="138DB6CE" w14:textId="77777777" w:rsidR="00F23C0F" w:rsidRDefault="00F23C0F" w:rsidP="5C0D1C52">
      <w:pPr>
        <w:spacing w:after="0" w:line="240" w:lineRule="atLeast"/>
        <w:ind w:right="707"/>
        <w:rPr>
          <w:rFonts w:ascii="Open Sans" w:hAnsi="Open Sans" w:cs="Open Sans"/>
        </w:rPr>
      </w:pPr>
    </w:p>
    <w:p w14:paraId="3EAAB3E9" w14:textId="77777777" w:rsidR="00D44DA0" w:rsidRPr="00C34EC0" w:rsidRDefault="00F7510D">
      <w:pPr>
        <w:spacing w:after="0" w:line="240" w:lineRule="atLeast"/>
        <w:ind w:right="707"/>
        <w:rPr>
          <w:rFonts w:ascii="Open Sans" w:hAnsi="Open Sans" w:cs="Open Sans"/>
          <w:bCs/>
          <w:iCs/>
          <w:lang w:val="en-US"/>
        </w:rPr>
      </w:pPr>
      <w:r w:rsidRPr="00C34EC0">
        <w:rPr>
          <w:rFonts w:ascii="Open Sans" w:hAnsi="Open Sans" w:cs="Open Sans"/>
          <w:lang w:val="en-US"/>
        </w:rPr>
        <w:t xml:space="preserve">Image 1: The trade fair stand at </w:t>
      </w:r>
      <w:proofErr w:type="spellStart"/>
      <w:r w:rsidRPr="00C34EC0">
        <w:rPr>
          <w:rFonts w:ascii="Open Sans" w:hAnsi="Open Sans" w:cs="Open Sans"/>
          <w:lang w:val="en-US"/>
        </w:rPr>
        <w:t>drupa</w:t>
      </w:r>
      <w:proofErr w:type="spellEnd"/>
      <w:r w:rsidRPr="00C34EC0">
        <w:rPr>
          <w:rFonts w:ascii="Open Sans" w:hAnsi="Open Sans" w:cs="Open Sans"/>
          <w:lang w:val="en-US"/>
        </w:rPr>
        <w:t xml:space="preserve"> follows the FORYOU campaign and shows how the innovations presented can make everyday production easier and more sustainable. </w:t>
      </w:r>
    </w:p>
    <w:p w14:paraId="35C4B887" w14:textId="77777777" w:rsidR="0047080D" w:rsidRPr="00C34EC0" w:rsidRDefault="0047080D" w:rsidP="00F23C0F">
      <w:pPr>
        <w:spacing w:after="0" w:line="240" w:lineRule="atLeast"/>
        <w:ind w:right="707"/>
        <w:rPr>
          <w:rFonts w:ascii="Open Sans" w:hAnsi="Open Sans" w:cs="Open Sans"/>
          <w:lang w:val="en-US"/>
        </w:rPr>
      </w:pPr>
    </w:p>
    <w:p w14:paraId="56E7E670" w14:textId="77777777" w:rsidR="0047080D" w:rsidRPr="00C34EC0" w:rsidRDefault="0047080D" w:rsidP="5C0D1C52">
      <w:pPr>
        <w:spacing w:after="0" w:line="240" w:lineRule="atLeast"/>
        <w:ind w:right="707"/>
        <w:rPr>
          <w:rFonts w:ascii="Open Sans" w:hAnsi="Open Sans" w:cs="Open Sans"/>
          <w:lang w:val="en-US"/>
        </w:rPr>
      </w:pPr>
    </w:p>
    <w:p w14:paraId="198036E6" w14:textId="77777777" w:rsidR="00F23C0F" w:rsidRPr="00C34EC0" w:rsidRDefault="00F23C0F" w:rsidP="00F23C0F">
      <w:pPr>
        <w:spacing w:after="0" w:line="240" w:lineRule="atLeast"/>
        <w:ind w:right="707"/>
        <w:rPr>
          <w:rFonts w:ascii="Open Sans" w:hAnsi="Open Sans" w:cs="Open Sans"/>
          <w:lang w:val="en-US"/>
        </w:rPr>
      </w:pPr>
    </w:p>
    <w:p w14:paraId="66C6D1B8" w14:textId="77777777" w:rsidR="0047080D" w:rsidRDefault="00AD4056" w:rsidP="5C0D1C52">
      <w:pPr>
        <w:spacing w:after="0" w:line="240" w:lineRule="atLeast"/>
        <w:ind w:right="707"/>
        <w:rPr>
          <w:rFonts w:ascii="Open Sans" w:hAnsi="Open Sans" w:cs="Open Sans"/>
        </w:rPr>
      </w:pPr>
      <w:r>
        <w:rPr>
          <w:rFonts w:ascii="Open Sans" w:hAnsi="Open Sans" w:cs="Open Sans"/>
          <w:noProof/>
        </w:rPr>
        <w:drawing>
          <wp:inline distT="0" distB="0" distL="0" distR="0" wp14:anchorId="55793D38" wp14:editId="272E5FD7">
            <wp:extent cx="5441183" cy="3052800"/>
            <wp:effectExtent l="0" t="0" r="7620" b="0"/>
            <wp:docPr id="202413370" name="Grafik 3" descr="Ein Bild, das Plastik, Im Haus, Behälter, Maschin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413370" name="Grafik 3" descr="Ein Bild, das Plastik, Im Haus, Behälter, Maschine enthält.&#10;&#10;Automatisch generierte Beschreibung"/>
                    <pic:cNvPicPr/>
                  </pic:nvPicPr>
                  <pic:blipFill>
                    <a:blip r:embed="rId14"/>
                    <a:stretch>
                      <a:fillRect/>
                    </a:stretch>
                  </pic:blipFill>
                  <pic:spPr>
                    <a:xfrm>
                      <a:off x="0" y="0"/>
                      <a:ext cx="5450796" cy="3058194"/>
                    </a:xfrm>
                    <a:prstGeom prst="rect">
                      <a:avLst/>
                    </a:prstGeom>
                  </pic:spPr>
                </pic:pic>
              </a:graphicData>
            </a:graphic>
          </wp:inline>
        </w:drawing>
      </w:r>
    </w:p>
    <w:p w14:paraId="74687A93" w14:textId="77777777" w:rsidR="00D44DA0" w:rsidRPr="00C34EC0" w:rsidRDefault="00F7510D">
      <w:pPr>
        <w:spacing w:after="0" w:line="240" w:lineRule="atLeast"/>
        <w:ind w:right="707"/>
        <w:rPr>
          <w:rFonts w:ascii="Open Sans" w:eastAsia="Times New Roman" w:hAnsi="Open Sans" w:cs="Open Sans"/>
          <w:lang w:val="en-US" w:eastAsia="de-DE"/>
        </w:rPr>
      </w:pPr>
      <w:r w:rsidRPr="00C34EC0">
        <w:rPr>
          <w:rFonts w:ascii="Open Sans" w:hAnsi="Open Sans" w:cs="Open Sans"/>
          <w:lang w:val="en-US"/>
        </w:rPr>
        <w:t xml:space="preserve">Image 2: The new RSH-UV sensor can be used to </w:t>
      </w:r>
      <w:proofErr w:type="gramStart"/>
      <w:r w:rsidRPr="00C34EC0">
        <w:rPr>
          <w:rFonts w:ascii="Open Sans" w:hAnsi="Open Sans" w:cs="Open Sans"/>
          <w:lang w:val="en-US"/>
        </w:rPr>
        <w:t>quickly and reliably adjust the lateral and longitudinal register of UV coatings</w:t>
      </w:r>
      <w:proofErr w:type="gramEnd"/>
      <w:r w:rsidRPr="00C34EC0">
        <w:rPr>
          <w:rFonts w:ascii="Open Sans" w:hAnsi="Open Sans" w:cs="Open Sans"/>
          <w:lang w:val="en-US"/>
        </w:rPr>
        <w:t xml:space="preserve">. </w:t>
      </w:r>
    </w:p>
    <w:p w14:paraId="67334778" w14:textId="77777777" w:rsidR="005A7A75" w:rsidRPr="00C34EC0" w:rsidRDefault="005A7A75" w:rsidP="004238FC">
      <w:pPr>
        <w:spacing w:after="0" w:line="240" w:lineRule="atLeast"/>
        <w:ind w:right="707"/>
        <w:rPr>
          <w:rFonts w:ascii="Open Sans" w:hAnsi="Open Sans" w:cs="Open Sans"/>
          <w:lang w:val="en-US"/>
        </w:rPr>
      </w:pPr>
    </w:p>
    <w:p w14:paraId="3549C05A" w14:textId="77777777" w:rsidR="005A7A75" w:rsidRPr="00C34EC0" w:rsidRDefault="005A7A75" w:rsidP="004238FC">
      <w:pPr>
        <w:spacing w:after="0" w:line="240" w:lineRule="atLeast"/>
        <w:ind w:right="707"/>
        <w:rPr>
          <w:rFonts w:ascii="Open Sans" w:hAnsi="Open Sans" w:cs="Open Sans"/>
          <w:lang w:val="en-US"/>
        </w:rPr>
      </w:pPr>
    </w:p>
    <w:p w14:paraId="69651CE7" w14:textId="77777777" w:rsidR="005A7A75" w:rsidRPr="00C34EC0" w:rsidRDefault="005A7A75" w:rsidP="004238FC">
      <w:pPr>
        <w:spacing w:after="0" w:line="240" w:lineRule="atLeast"/>
        <w:ind w:right="707"/>
        <w:rPr>
          <w:rFonts w:ascii="Open Sans" w:hAnsi="Open Sans" w:cs="Open Sans"/>
          <w:lang w:val="en-US"/>
        </w:rPr>
      </w:pPr>
    </w:p>
    <w:p w14:paraId="6712AC72" w14:textId="77777777" w:rsidR="004238FC" w:rsidRDefault="004238FC" w:rsidP="004238FC">
      <w:pPr>
        <w:spacing w:after="0" w:line="240" w:lineRule="atLeast"/>
        <w:ind w:right="707"/>
        <w:rPr>
          <w:rFonts w:ascii="Open Sans" w:hAnsi="Open Sans" w:cs="Open Sans"/>
        </w:rPr>
      </w:pPr>
      <w:r>
        <w:rPr>
          <w:rFonts w:ascii="Open Sans" w:hAnsi="Open Sans" w:cs="Open Sans"/>
          <w:noProof/>
        </w:rPr>
        <w:drawing>
          <wp:inline distT="0" distB="0" distL="0" distR="0" wp14:anchorId="391F946C" wp14:editId="0B8DBA7F">
            <wp:extent cx="5436740" cy="3060000"/>
            <wp:effectExtent l="0" t="0" r="0" b="7620"/>
            <wp:docPr id="417374831"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46748" cy="3065633"/>
                    </a:xfrm>
                    <a:prstGeom prst="rect">
                      <a:avLst/>
                    </a:prstGeom>
                    <a:noFill/>
                    <a:ln>
                      <a:noFill/>
                    </a:ln>
                  </pic:spPr>
                </pic:pic>
              </a:graphicData>
            </a:graphic>
          </wp:inline>
        </w:drawing>
      </w:r>
    </w:p>
    <w:p w14:paraId="526E8C25" w14:textId="77777777" w:rsidR="00D44DA0" w:rsidRPr="00C34EC0" w:rsidRDefault="00F7510D">
      <w:pPr>
        <w:spacing w:after="0" w:line="240" w:lineRule="atLeast"/>
        <w:ind w:right="707"/>
        <w:rPr>
          <w:rFonts w:ascii="Open Sans" w:eastAsia="Times New Roman" w:hAnsi="Open Sans" w:cs="Open Sans"/>
          <w:lang w:val="en-US" w:eastAsia="de-DE"/>
        </w:rPr>
      </w:pPr>
      <w:r w:rsidRPr="00C34EC0">
        <w:rPr>
          <w:rFonts w:ascii="Open Sans" w:hAnsi="Open Sans" w:cs="Open Sans"/>
          <w:lang w:val="en-US"/>
        </w:rPr>
        <w:t xml:space="preserve">Image 3: For even more precise defect classification, both </w:t>
      </w:r>
      <w:proofErr w:type="spellStart"/>
      <w:r w:rsidRPr="00C34EC0">
        <w:rPr>
          <w:rFonts w:ascii="Open Sans" w:hAnsi="Open Sans" w:cs="Open Sans"/>
          <w:lang w:val="en-US"/>
        </w:rPr>
        <w:t>iPQ</w:t>
      </w:r>
      <w:proofErr w:type="spellEnd"/>
      <w:r w:rsidRPr="00C34EC0">
        <w:rPr>
          <w:rFonts w:ascii="Open Sans" w:hAnsi="Open Sans" w:cs="Open Sans"/>
          <w:lang w:val="en-US"/>
        </w:rPr>
        <w:t xml:space="preserve">-Check and </w:t>
      </w:r>
      <w:proofErr w:type="spellStart"/>
      <w:r w:rsidRPr="00C34EC0">
        <w:rPr>
          <w:rFonts w:ascii="Open Sans" w:hAnsi="Open Sans" w:cs="Open Sans"/>
          <w:lang w:val="en-US"/>
        </w:rPr>
        <w:t>iPQ</w:t>
      </w:r>
      <w:proofErr w:type="spellEnd"/>
      <w:r w:rsidRPr="00C34EC0">
        <w:rPr>
          <w:rFonts w:ascii="Open Sans" w:hAnsi="Open Sans" w:cs="Open Sans"/>
          <w:lang w:val="en-US"/>
        </w:rPr>
        <w:t>-Check Digital now offer an additional defect class whose data set is generated using artificial intelligence.</w:t>
      </w:r>
    </w:p>
    <w:p w14:paraId="76035582" w14:textId="77777777" w:rsidR="5C0D1C52" w:rsidRPr="00C34EC0" w:rsidRDefault="5C0D1C52" w:rsidP="5C0D1C52">
      <w:pPr>
        <w:spacing w:after="0" w:line="240" w:lineRule="atLeast"/>
        <w:ind w:right="707"/>
        <w:rPr>
          <w:rFonts w:ascii="Open Sans" w:hAnsi="Open Sans" w:cs="Open Sans"/>
          <w:lang w:val="en-US"/>
        </w:rPr>
      </w:pPr>
    </w:p>
    <w:p w14:paraId="78F455E8" w14:textId="77777777" w:rsidR="0568A8C4" w:rsidRPr="00C34EC0" w:rsidRDefault="0568A8C4" w:rsidP="5C0D1C52">
      <w:pPr>
        <w:spacing w:after="0" w:line="240" w:lineRule="atLeast"/>
        <w:ind w:right="707"/>
        <w:rPr>
          <w:rFonts w:ascii="Open Sans" w:hAnsi="Open Sans" w:cs="Open Sans"/>
          <w:lang w:val="en-US"/>
        </w:rPr>
      </w:pPr>
    </w:p>
    <w:p w14:paraId="5090A4E2" w14:textId="77777777" w:rsidR="5C0D1C52" w:rsidRPr="00C34EC0" w:rsidRDefault="5C0D1C52" w:rsidP="5C0D1C52">
      <w:pPr>
        <w:spacing w:after="0" w:line="240" w:lineRule="atLeast"/>
        <w:ind w:right="707"/>
        <w:rPr>
          <w:rFonts w:ascii="Open Sans" w:hAnsi="Open Sans" w:cs="Open Sans"/>
          <w:lang w:val="en-US"/>
        </w:rPr>
      </w:pPr>
    </w:p>
    <w:p w14:paraId="581258D4" w14:textId="77777777" w:rsidR="00D44DA0" w:rsidRDefault="00F7510D">
      <w:pPr>
        <w:spacing w:after="0" w:line="240" w:lineRule="atLeast"/>
        <w:ind w:right="707"/>
        <w:rPr>
          <w:rFonts w:ascii="Open Sans" w:hAnsi="Open Sans" w:cs="Open Sans"/>
          <w:b/>
          <w:bCs/>
        </w:rPr>
      </w:pPr>
      <w:r w:rsidRPr="00155351">
        <w:rPr>
          <w:rFonts w:ascii="Open Sans" w:hAnsi="Open Sans" w:cs="Open Sans"/>
          <w:b/>
          <w:bCs/>
        </w:rPr>
        <w:t>Pictures: BST GmbH</w:t>
      </w:r>
    </w:p>
    <w:p w14:paraId="52E697FA" w14:textId="77777777" w:rsidR="00994479" w:rsidRDefault="00994479" w:rsidP="5C0D1C52">
      <w:pPr>
        <w:spacing w:after="0" w:line="240" w:lineRule="atLeast"/>
        <w:ind w:right="707"/>
        <w:rPr>
          <w:rFonts w:ascii="Open Sans" w:hAnsi="Open Sans" w:cs="Open Sans"/>
          <w:b/>
          <w:bCs/>
        </w:rPr>
      </w:pPr>
    </w:p>
    <w:p w14:paraId="73613F4A" w14:textId="77777777" w:rsidR="005A7A75" w:rsidRDefault="005A7A75" w:rsidP="5C0D1C52">
      <w:pPr>
        <w:spacing w:after="0" w:line="240" w:lineRule="atLeast"/>
        <w:ind w:right="707"/>
        <w:rPr>
          <w:rFonts w:ascii="Open Sans" w:hAnsi="Open Sans" w:cs="Open Sans"/>
          <w:b/>
          <w:bCs/>
        </w:rPr>
      </w:pPr>
    </w:p>
    <w:p w14:paraId="74C5E22E" w14:textId="77777777" w:rsidR="007B17A9" w:rsidRPr="00155351" w:rsidRDefault="007B17A9" w:rsidP="5C0D1C52">
      <w:pPr>
        <w:spacing w:after="0" w:line="240" w:lineRule="atLeast"/>
        <w:ind w:right="707"/>
        <w:rPr>
          <w:rFonts w:ascii="Open Sans" w:hAnsi="Open Sans" w:cs="Open Sans"/>
          <w:b/>
          <w:bCs/>
        </w:rPr>
      </w:pPr>
    </w:p>
    <w:sectPr w:rsidR="007B17A9" w:rsidRPr="00155351" w:rsidSect="000E4975">
      <w:headerReference w:type="default" r:id="rId16"/>
      <w:footerReference w:type="default" r:id="rId17"/>
      <w:type w:val="continuous"/>
      <w:pgSz w:w="11906" w:h="16838"/>
      <w:pgMar w:top="1418" w:right="851" w:bottom="1134" w:left="851" w:header="0" w:footer="0" w:gutter="0"/>
      <w:cols w:space="70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1058CB" w14:textId="77777777" w:rsidR="000E4975" w:rsidRDefault="000E4975" w:rsidP="0073566B">
      <w:pPr>
        <w:spacing w:after="0" w:line="240" w:lineRule="auto"/>
      </w:pPr>
      <w:r>
        <w:separator/>
      </w:r>
    </w:p>
  </w:endnote>
  <w:endnote w:type="continuationSeparator" w:id="0">
    <w:p w14:paraId="55DD2783" w14:textId="77777777" w:rsidR="000E4975" w:rsidRDefault="000E4975" w:rsidP="007356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Open Sans">
    <w:altName w:val="Segoe UI"/>
    <w:panose1 w:val="020B0606030504020204"/>
    <w:charset w:val="00"/>
    <w:family w:val="swiss"/>
    <w:pitch w:val="variable"/>
    <w:sig w:usb0="E00002EF" w:usb1="4000205B" w:usb2="00000028" w:usb3="00000000" w:csb0="000001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Frutiger 45 Light">
    <w:altName w:val="Calibri"/>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ヒラギノ角ゴ Pro W3">
    <w:charset w:val="80"/>
    <w:family w:val="swiss"/>
    <w:pitch w:val="variable"/>
    <w:sig w:usb0="E00002FF" w:usb1="7AC7FFFF" w:usb2="00000012" w:usb3="00000000" w:csb0="0002000D"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0A980" w14:textId="77777777" w:rsidR="00D44DA0" w:rsidRDefault="00F7510D">
    <w:pPr>
      <w:autoSpaceDE w:val="0"/>
      <w:autoSpaceDN w:val="0"/>
      <w:jc w:val="center"/>
      <w:rPr>
        <w:rFonts w:ascii="Arial" w:hAnsi="Arial" w:cs="Arial"/>
        <w:color w:val="7F7F7F"/>
        <w:sz w:val="20"/>
        <w:szCs w:val="20"/>
        <w:lang w:val="en-US"/>
      </w:rPr>
    </w:pPr>
    <w:r w:rsidRPr="00A8526E">
      <w:rPr>
        <w:rFonts w:ascii="Arial" w:hAnsi="Arial" w:cs="Arial"/>
        <w:b/>
        <w:bCs/>
        <w:color w:val="7F7F7F"/>
        <w:sz w:val="16"/>
        <w:szCs w:val="16"/>
        <w:lang w:val="en-US"/>
      </w:rPr>
      <w:t xml:space="preserve">BST GmbH | </w:t>
    </w:r>
    <w:r w:rsidR="00755C77">
      <w:rPr>
        <w:rFonts w:ascii="Arial" w:hAnsi="Arial" w:cs="Arial"/>
        <w:color w:val="7F7F7F"/>
        <w:sz w:val="16"/>
        <w:szCs w:val="16"/>
        <w:lang w:val="en-US"/>
      </w:rPr>
      <w:t xml:space="preserve">Remusweg 1 </w:t>
    </w:r>
    <w:r w:rsidRPr="00A8526E">
      <w:rPr>
        <w:rFonts w:ascii="Arial" w:hAnsi="Arial" w:cs="Arial"/>
        <w:color w:val="7F7F7F"/>
        <w:sz w:val="16"/>
        <w:szCs w:val="16"/>
        <w:lang w:val="en-US"/>
      </w:rPr>
      <w:t xml:space="preserve">| </w:t>
    </w:r>
    <w:r w:rsidR="00755C77">
      <w:rPr>
        <w:rFonts w:ascii="Arial" w:hAnsi="Arial" w:cs="Arial"/>
        <w:color w:val="7F7F7F"/>
        <w:sz w:val="16"/>
        <w:szCs w:val="16"/>
        <w:lang w:val="en-US"/>
      </w:rPr>
      <w:t xml:space="preserve">33729 </w:t>
    </w:r>
    <w:r w:rsidRPr="00A8526E">
      <w:rPr>
        <w:rFonts w:ascii="Arial" w:hAnsi="Arial" w:cs="Arial"/>
        <w:color w:val="7F7F7F"/>
        <w:sz w:val="16"/>
        <w:szCs w:val="16"/>
        <w:lang w:val="en-US"/>
      </w:rPr>
      <w:t xml:space="preserve">Bielefeld | Germany </w:t>
    </w:r>
    <w:r w:rsidRPr="00A8526E">
      <w:rPr>
        <w:rFonts w:ascii="Arial" w:hAnsi="Arial" w:cs="Arial"/>
        <w:color w:val="7F7F7F"/>
        <w:sz w:val="16"/>
        <w:szCs w:val="16"/>
        <w:lang w:val="en-US"/>
      </w:rPr>
      <w:br/>
      <w:t xml:space="preserve">Phone: +49 </w:t>
    </w:r>
    <w:r w:rsidR="00755C77">
      <w:rPr>
        <w:rFonts w:ascii="Arial" w:hAnsi="Arial" w:cs="Arial"/>
        <w:color w:val="7F7F7F"/>
        <w:sz w:val="16"/>
        <w:szCs w:val="16"/>
        <w:lang w:val="en-US"/>
      </w:rPr>
      <w:t xml:space="preserve">521 400 70-0 </w:t>
    </w:r>
    <w:r w:rsidRPr="00A8526E">
      <w:rPr>
        <w:rFonts w:ascii="Arial" w:hAnsi="Arial" w:cs="Arial"/>
        <w:color w:val="7F7F7F"/>
        <w:sz w:val="16"/>
        <w:szCs w:val="16"/>
        <w:lang w:val="en-US"/>
      </w:rPr>
      <w:t xml:space="preserve">| </w:t>
    </w:r>
    <w:r w:rsidR="00755C77">
      <w:rPr>
        <w:rFonts w:ascii="Arial" w:hAnsi="Arial" w:cs="Arial"/>
        <w:color w:val="7F7F7F"/>
        <w:sz w:val="16"/>
        <w:szCs w:val="16"/>
        <w:lang w:val="en-US"/>
      </w:rPr>
      <w:t xml:space="preserve">info@bst.group </w:t>
    </w:r>
    <w:r w:rsidRPr="00A8526E">
      <w:rPr>
        <w:rFonts w:ascii="Arial" w:hAnsi="Arial" w:cs="Arial"/>
        <w:color w:val="7F7F7F"/>
        <w:sz w:val="16"/>
        <w:szCs w:val="16"/>
        <w:lang w:val="en-US"/>
      </w:rPr>
      <w:t xml:space="preserve">| Member of the </w:t>
    </w:r>
    <w:r w:rsidRPr="006611D4">
      <w:rPr>
        <w:rFonts w:ascii="Arial" w:hAnsi="Arial" w:cs="Arial"/>
        <w:color w:val="7F7F7F"/>
        <w:sz w:val="16"/>
        <w:szCs w:val="16"/>
        <w:lang w:val="en-US"/>
      </w:rPr>
      <w:t xml:space="preserve">elexis </w:t>
    </w:r>
    <w:r w:rsidRPr="00A8526E">
      <w:rPr>
        <w:rFonts w:ascii="Arial" w:hAnsi="Arial" w:cs="Arial"/>
        <w:color w:val="7F7F7F"/>
        <w:sz w:val="16"/>
        <w:szCs w:val="16"/>
        <w:lang w:val="en-US"/>
      </w:rPr>
      <w:t>group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8802E9" w14:textId="77777777" w:rsidR="000E4975" w:rsidRDefault="000E4975" w:rsidP="0073566B">
      <w:pPr>
        <w:spacing w:after="0" w:line="240" w:lineRule="auto"/>
      </w:pPr>
      <w:r>
        <w:separator/>
      </w:r>
    </w:p>
  </w:footnote>
  <w:footnote w:type="continuationSeparator" w:id="0">
    <w:p w14:paraId="24AABCB3" w14:textId="77777777" w:rsidR="000E4975" w:rsidRDefault="000E4975" w:rsidP="0073566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0216FB" w14:textId="77777777" w:rsidR="00080F41" w:rsidRDefault="00080F41" w:rsidP="0073566B">
    <w:pPr>
      <w:pStyle w:val="Kopfzeile"/>
      <w:ind w:right="707"/>
    </w:pPr>
  </w:p>
  <w:p w14:paraId="7538534D" w14:textId="77777777" w:rsidR="00080F41" w:rsidRDefault="00080F41" w:rsidP="0073566B">
    <w:pPr>
      <w:pStyle w:val="Kopfzeile"/>
      <w:ind w:right="707"/>
    </w:pPr>
  </w:p>
  <w:p w14:paraId="0CE0B30D" w14:textId="77777777" w:rsidR="00080F41" w:rsidRDefault="005A533C" w:rsidP="001177D0">
    <w:pPr>
      <w:pStyle w:val="Kopfzeile"/>
      <w:tabs>
        <w:tab w:val="clear" w:pos="9072"/>
        <w:tab w:val="right" w:pos="10065"/>
      </w:tabs>
      <w:ind w:right="139"/>
    </w:pPr>
    <w:r>
      <w:rPr>
        <w:lang w:val="en-US"/>
      </w:rPr>
      <w:tab/>
    </w:r>
    <w:r>
      <w:rPr>
        <w:lang w:val="en-US"/>
      </w:rPr>
      <w:tab/>
    </w:r>
    <w:r w:rsidR="0063495B">
      <w:rPr>
        <w:noProof/>
        <w:lang w:eastAsia="de-DE"/>
      </w:rPr>
      <w:drawing>
        <wp:inline distT="0" distB="0" distL="0" distR="0" wp14:anchorId="65306767" wp14:editId="0CFBC857">
          <wp:extent cx="1382395" cy="427990"/>
          <wp:effectExtent l="0" t="0" r="8255" b="0"/>
          <wp:docPr id="83808676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8086762" name="Grafik 1"/>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82395" cy="427990"/>
                  </a:xfrm>
                  <a:prstGeom prst="rect">
                    <a:avLst/>
                  </a:prstGeom>
                  <a:noFill/>
                  <a:ln>
                    <a:noFill/>
                  </a:ln>
                </pic:spPr>
              </pic:pic>
            </a:graphicData>
          </a:graphic>
        </wp:inline>
      </w:drawing>
    </w:r>
  </w:p>
  <w:p w14:paraId="2341B9CA" w14:textId="77777777" w:rsidR="00080F41" w:rsidRDefault="00080F41" w:rsidP="0073566B">
    <w:pPr>
      <w:pStyle w:val="Kopfzeile"/>
      <w:ind w:right="707"/>
    </w:pPr>
  </w:p>
  <w:p w14:paraId="2B813979" w14:textId="77777777" w:rsidR="00D44DA0" w:rsidRDefault="00F7510D">
    <w:pPr>
      <w:widowControl w:val="0"/>
      <w:autoSpaceDE w:val="0"/>
      <w:autoSpaceDN w:val="0"/>
      <w:adjustRightInd w:val="0"/>
      <w:spacing w:after="0"/>
      <w:rPr>
        <w:rFonts w:ascii="Arial" w:hAnsi="Arial"/>
        <w:b/>
        <w:i/>
        <w:color w:val="808080"/>
        <w:sz w:val="60"/>
        <w:szCs w:val="60"/>
      </w:rPr>
    </w:pPr>
    <w:r w:rsidRPr="004B18B8">
      <w:rPr>
        <w:rFonts w:ascii="Arial" w:hAnsi="Arial"/>
        <w:b/>
        <w:i/>
        <w:color w:val="808080"/>
        <w:sz w:val="60"/>
        <w:szCs w:val="60"/>
        <w:lang w:val="x-none"/>
      </w:rPr>
      <w:t>Press release</w:t>
    </w:r>
  </w:p>
  <w:p w14:paraId="1786AE8D" w14:textId="77777777" w:rsidR="00080F41" w:rsidRPr="00B973EE" w:rsidRDefault="00080F41" w:rsidP="0073566B">
    <w:pPr>
      <w:pStyle w:val="AusgabeDatum"/>
      <w:ind w:firstLine="180"/>
      <w:jc w:val="right"/>
      <w:rPr>
        <w:i/>
        <w:sz w:val="18"/>
        <w:szCs w:val="18"/>
        <w:lang w:val="en-US"/>
      </w:rPr>
    </w:pPr>
  </w:p>
  <w:p w14:paraId="24E317AA" w14:textId="77777777" w:rsidR="00080F41" w:rsidRPr="00B973EE" w:rsidRDefault="00080F41" w:rsidP="0073566B">
    <w:pPr>
      <w:pStyle w:val="AusgabeDatum"/>
      <w:ind w:firstLine="180"/>
      <w:jc w:val="right"/>
      <w:rPr>
        <w:i/>
        <w:sz w:val="18"/>
        <w:szCs w:val="18"/>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7F54619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15E2AF8"/>
    <w:multiLevelType w:val="hybridMultilevel"/>
    <w:tmpl w:val="51243A50"/>
    <w:lvl w:ilvl="0" w:tplc="2286BFB6">
      <w:start w:val="1"/>
      <w:numFmt w:val="bullet"/>
      <w:lvlText w:val="•"/>
      <w:lvlJc w:val="left"/>
      <w:pPr>
        <w:tabs>
          <w:tab w:val="num" w:pos="720"/>
        </w:tabs>
        <w:ind w:left="720" w:hanging="360"/>
      </w:pPr>
      <w:rPr>
        <w:rFonts w:ascii="Arial" w:hAnsi="Arial" w:hint="default"/>
      </w:rPr>
    </w:lvl>
    <w:lvl w:ilvl="1" w:tplc="04070001">
      <w:start w:val="1"/>
      <w:numFmt w:val="bullet"/>
      <w:lvlText w:val=""/>
      <w:lvlJc w:val="left"/>
      <w:pPr>
        <w:tabs>
          <w:tab w:val="num" w:pos="1440"/>
        </w:tabs>
        <w:ind w:left="1440" w:hanging="360"/>
      </w:pPr>
      <w:rPr>
        <w:rFonts w:ascii="Symbol" w:hAnsi="Symbol" w:hint="default"/>
      </w:rPr>
    </w:lvl>
    <w:lvl w:ilvl="2" w:tplc="700843F6" w:tentative="1">
      <w:start w:val="1"/>
      <w:numFmt w:val="bullet"/>
      <w:lvlText w:val="•"/>
      <w:lvlJc w:val="left"/>
      <w:pPr>
        <w:tabs>
          <w:tab w:val="num" w:pos="2160"/>
        </w:tabs>
        <w:ind w:left="2160" w:hanging="360"/>
      </w:pPr>
      <w:rPr>
        <w:rFonts w:ascii="Arial" w:hAnsi="Arial" w:hint="default"/>
      </w:rPr>
    </w:lvl>
    <w:lvl w:ilvl="3" w:tplc="9748417A" w:tentative="1">
      <w:start w:val="1"/>
      <w:numFmt w:val="bullet"/>
      <w:lvlText w:val="•"/>
      <w:lvlJc w:val="left"/>
      <w:pPr>
        <w:tabs>
          <w:tab w:val="num" w:pos="2880"/>
        </w:tabs>
        <w:ind w:left="2880" w:hanging="360"/>
      </w:pPr>
      <w:rPr>
        <w:rFonts w:ascii="Arial" w:hAnsi="Arial" w:hint="default"/>
      </w:rPr>
    </w:lvl>
    <w:lvl w:ilvl="4" w:tplc="5EDEFAB8" w:tentative="1">
      <w:start w:val="1"/>
      <w:numFmt w:val="bullet"/>
      <w:lvlText w:val="•"/>
      <w:lvlJc w:val="left"/>
      <w:pPr>
        <w:tabs>
          <w:tab w:val="num" w:pos="3600"/>
        </w:tabs>
        <w:ind w:left="3600" w:hanging="360"/>
      </w:pPr>
      <w:rPr>
        <w:rFonts w:ascii="Arial" w:hAnsi="Arial" w:hint="default"/>
      </w:rPr>
    </w:lvl>
    <w:lvl w:ilvl="5" w:tplc="1D14015E" w:tentative="1">
      <w:start w:val="1"/>
      <w:numFmt w:val="bullet"/>
      <w:lvlText w:val="•"/>
      <w:lvlJc w:val="left"/>
      <w:pPr>
        <w:tabs>
          <w:tab w:val="num" w:pos="4320"/>
        </w:tabs>
        <w:ind w:left="4320" w:hanging="360"/>
      </w:pPr>
      <w:rPr>
        <w:rFonts w:ascii="Arial" w:hAnsi="Arial" w:hint="default"/>
      </w:rPr>
    </w:lvl>
    <w:lvl w:ilvl="6" w:tplc="D57C7778" w:tentative="1">
      <w:start w:val="1"/>
      <w:numFmt w:val="bullet"/>
      <w:lvlText w:val="•"/>
      <w:lvlJc w:val="left"/>
      <w:pPr>
        <w:tabs>
          <w:tab w:val="num" w:pos="5040"/>
        </w:tabs>
        <w:ind w:left="5040" w:hanging="360"/>
      </w:pPr>
      <w:rPr>
        <w:rFonts w:ascii="Arial" w:hAnsi="Arial" w:hint="default"/>
      </w:rPr>
    </w:lvl>
    <w:lvl w:ilvl="7" w:tplc="DC8A2262" w:tentative="1">
      <w:start w:val="1"/>
      <w:numFmt w:val="bullet"/>
      <w:lvlText w:val="•"/>
      <w:lvlJc w:val="left"/>
      <w:pPr>
        <w:tabs>
          <w:tab w:val="num" w:pos="5760"/>
        </w:tabs>
        <w:ind w:left="5760" w:hanging="360"/>
      </w:pPr>
      <w:rPr>
        <w:rFonts w:ascii="Arial" w:hAnsi="Arial" w:hint="default"/>
      </w:rPr>
    </w:lvl>
    <w:lvl w:ilvl="8" w:tplc="4C6E9018"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30056D7"/>
    <w:multiLevelType w:val="hybridMultilevel"/>
    <w:tmpl w:val="4012702A"/>
    <w:lvl w:ilvl="0" w:tplc="04070001">
      <w:start w:val="1"/>
      <w:numFmt w:val="bullet"/>
      <w:lvlText w:val=""/>
      <w:lvlJc w:val="left"/>
      <w:pPr>
        <w:ind w:left="1080" w:hanging="360"/>
      </w:pPr>
      <w:rPr>
        <w:rFonts w:ascii="Symbol" w:hAnsi="Symbol" w:hint="default"/>
        <w:u w:val="singl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 w15:restartNumberingAfterBreak="0">
    <w:nsid w:val="03493626"/>
    <w:multiLevelType w:val="hybridMultilevel"/>
    <w:tmpl w:val="F1FE64D8"/>
    <w:lvl w:ilvl="0" w:tplc="9CB0ABB4">
      <w:numFmt w:val="bullet"/>
      <w:lvlText w:val="•"/>
      <w:lvlJc w:val="left"/>
      <w:pPr>
        <w:ind w:left="1068" w:hanging="708"/>
      </w:pPr>
      <w:rPr>
        <w:rFonts w:ascii="Arial" w:eastAsia="Calibri" w:hAnsi="Arial" w:cs="Wingdings"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3CC6023"/>
    <w:multiLevelType w:val="hybridMultilevel"/>
    <w:tmpl w:val="DE445990"/>
    <w:lvl w:ilvl="0" w:tplc="57C6E166">
      <w:start w:val="11"/>
      <w:numFmt w:val="bullet"/>
      <w:lvlText w:val="-"/>
      <w:lvlJc w:val="left"/>
      <w:pPr>
        <w:ind w:left="1080" w:hanging="360"/>
      </w:pPr>
      <w:rPr>
        <w:rFonts w:ascii="Open Sans" w:eastAsia="Times New Roman" w:hAnsi="Open Sans" w:cs="Open Sans" w:hint="default"/>
        <w:u w:val="single"/>
      </w:rPr>
    </w:lvl>
    <w:lvl w:ilvl="1" w:tplc="FFFFFFFF">
      <w:start w:val="1"/>
      <w:numFmt w:val="bullet"/>
      <w:lvlText w:val="o"/>
      <w:lvlJc w:val="left"/>
      <w:pPr>
        <w:ind w:left="1800" w:hanging="360"/>
      </w:pPr>
      <w:rPr>
        <w:rFonts w:ascii="Courier New" w:hAnsi="Courier New" w:cs="Courier New" w:hint="default"/>
      </w:rPr>
    </w:lvl>
    <w:lvl w:ilvl="2" w:tplc="FFFFFFFF">
      <w:start w:val="1"/>
      <w:numFmt w:val="bullet"/>
      <w:lvlText w:val=""/>
      <w:lvlJc w:val="left"/>
      <w:pPr>
        <w:ind w:left="2520" w:hanging="360"/>
      </w:pPr>
      <w:rPr>
        <w:rFonts w:ascii="Wingdings" w:hAnsi="Wingdings" w:hint="default"/>
      </w:rPr>
    </w:lvl>
    <w:lvl w:ilvl="3" w:tplc="FFFFFFFF">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5" w15:restartNumberingAfterBreak="0">
    <w:nsid w:val="06C42D48"/>
    <w:multiLevelType w:val="hybridMultilevel"/>
    <w:tmpl w:val="B2AE72BE"/>
    <w:lvl w:ilvl="0" w:tplc="04070003">
      <w:start w:val="1"/>
      <w:numFmt w:val="bullet"/>
      <w:lvlText w:val="o"/>
      <w:lvlJc w:val="left"/>
      <w:pPr>
        <w:ind w:left="1800" w:hanging="360"/>
      </w:pPr>
      <w:rPr>
        <w:rFonts w:ascii="Courier New" w:hAnsi="Courier New" w:cs="Courier New" w:hint="default"/>
      </w:rPr>
    </w:lvl>
    <w:lvl w:ilvl="1" w:tplc="04070003" w:tentative="1">
      <w:start w:val="1"/>
      <w:numFmt w:val="bullet"/>
      <w:lvlText w:val="o"/>
      <w:lvlJc w:val="left"/>
      <w:pPr>
        <w:ind w:left="2520" w:hanging="360"/>
      </w:pPr>
      <w:rPr>
        <w:rFonts w:ascii="Courier New" w:hAnsi="Courier New" w:cs="Courier New" w:hint="default"/>
      </w:rPr>
    </w:lvl>
    <w:lvl w:ilvl="2" w:tplc="04070005" w:tentative="1">
      <w:start w:val="1"/>
      <w:numFmt w:val="bullet"/>
      <w:lvlText w:val=""/>
      <w:lvlJc w:val="left"/>
      <w:pPr>
        <w:ind w:left="3240" w:hanging="360"/>
      </w:pPr>
      <w:rPr>
        <w:rFonts w:ascii="Wingdings" w:hAnsi="Wingdings" w:hint="default"/>
      </w:rPr>
    </w:lvl>
    <w:lvl w:ilvl="3" w:tplc="04070001" w:tentative="1">
      <w:start w:val="1"/>
      <w:numFmt w:val="bullet"/>
      <w:lvlText w:val=""/>
      <w:lvlJc w:val="left"/>
      <w:pPr>
        <w:ind w:left="3960" w:hanging="360"/>
      </w:pPr>
      <w:rPr>
        <w:rFonts w:ascii="Symbol" w:hAnsi="Symbol" w:hint="default"/>
      </w:rPr>
    </w:lvl>
    <w:lvl w:ilvl="4" w:tplc="04070003" w:tentative="1">
      <w:start w:val="1"/>
      <w:numFmt w:val="bullet"/>
      <w:lvlText w:val="o"/>
      <w:lvlJc w:val="left"/>
      <w:pPr>
        <w:ind w:left="4680" w:hanging="360"/>
      </w:pPr>
      <w:rPr>
        <w:rFonts w:ascii="Courier New" w:hAnsi="Courier New" w:cs="Courier New" w:hint="default"/>
      </w:rPr>
    </w:lvl>
    <w:lvl w:ilvl="5" w:tplc="04070005" w:tentative="1">
      <w:start w:val="1"/>
      <w:numFmt w:val="bullet"/>
      <w:lvlText w:val=""/>
      <w:lvlJc w:val="left"/>
      <w:pPr>
        <w:ind w:left="5400" w:hanging="360"/>
      </w:pPr>
      <w:rPr>
        <w:rFonts w:ascii="Wingdings" w:hAnsi="Wingdings" w:hint="default"/>
      </w:rPr>
    </w:lvl>
    <w:lvl w:ilvl="6" w:tplc="04070001" w:tentative="1">
      <w:start w:val="1"/>
      <w:numFmt w:val="bullet"/>
      <w:lvlText w:val=""/>
      <w:lvlJc w:val="left"/>
      <w:pPr>
        <w:ind w:left="6120" w:hanging="360"/>
      </w:pPr>
      <w:rPr>
        <w:rFonts w:ascii="Symbol" w:hAnsi="Symbol" w:hint="default"/>
      </w:rPr>
    </w:lvl>
    <w:lvl w:ilvl="7" w:tplc="04070003" w:tentative="1">
      <w:start w:val="1"/>
      <w:numFmt w:val="bullet"/>
      <w:lvlText w:val="o"/>
      <w:lvlJc w:val="left"/>
      <w:pPr>
        <w:ind w:left="6840" w:hanging="360"/>
      </w:pPr>
      <w:rPr>
        <w:rFonts w:ascii="Courier New" w:hAnsi="Courier New" w:cs="Courier New" w:hint="default"/>
      </w:rPr>
    </w:lvl>
    <w:lvl w:ilvl="8" w:tplc="04070005" w:tentative="1">
      <w:start w:val="1"/>
      <w:numFmt w:val="bullet"/>
      <w:lvlText w:val=""/>
      <w:lvlJc w:val="left"/>
      <w:pPr>
        <w:ind w:left="7560" w:hanging="360"/>
      </w:pPr>
      <w:rPr>
        <w:rFonts w:ascii="Wingdings" w:hAnsi="Wingdings" w:hint="default"/>
      </w:rPr>
    </w:lvl>
  </w:abstractNum>
  <w:abstractNum w:abstractNumId="6" w15:restartNumberingAfterBreak="0">
    <w:nsid w:val="097C11D9"/>
    <w:multiLevelType w:val="hybridMultilevel"/>
    <w:tmpl w:val="B2DE6F5C"/>
    <w:lvl w:ilvl="0" w:tplc="04070001">
      <w:start w:val="1"/>
      <w:numFmt w:val="bullet"/>
      <w:lvlText w:val=""/>
      <w:lvlJc w:val="left"/>
      <w:pPr>
        <w:ind w:left="1429" w:hanging="360"/>
      </w:pPr>
      <w:rPr>
        <w:rFonts w:ascii="Symbol" w:hAnsi="Symbol" w:hint="default"/>
      </w:rPr>
    </w:lvl>
    <w:lvl w:ilvl="1" w:tplc="04070003" w:tentative="1">
      <w:start w:val="1"/>
      <w:numFmt w:val="bullet"/>
      <w:lvlText w:val="o"/>
      <w:lvlJc w:val="left"/>
      <w:pPr>
        <w:ind w:left="2149" w:hanging="360"/>
      </w:pPr>
      <w:rPr>
        <w:rFonts w:ascii="Courier New" w:hAnsi="Courier New" w:cs="Wingdings" w:hint="default"/>
      </w:rPr>
    </w:lvl>
    <w:lvl w:ilvl="2" w:tplc="04070005">
      <w:start w:val="1"/>
      <w:numFmt w:val="bullet"/>
      <w:lvlText w:val=""/>
      <w:lvlJc w:val="left"/>
      <w:pPr>
        <w:ind w:left="2869" w:hanging="360"/>
      </w:pPr>
      <w:rPr>
        <w:rFonts w:ascii="Wingdings" w:hAnsi="Wingdings" w:hint="default"/>
      </w:rPr>
    </w:lvl>
    <w:lvl w:ilvl="3" w:tplc="04070001" w:tentative="1">
      <w:start w:val="1"/>
      <w:numFmt w:val="bullet"/>
      <w:lvlText w:val=""/>
      <w:lvlJc w:val="left"/>
      <w:pPr>
        <w:ind w:left="3589" w:hanging="360"/>
      </w:pPr>
      <w:rPr>
        <w:rFonts w:ascii="Symbol" w:hAnsi="Symbol" w:hint="default"/>
      </w:rPr>
    </w:lvl>
    <w:lvl w:ilvl="4" w:tplc="04070003" w:tentative="1">
      <w:start w:val="1"/>
      <w:numFmt w:val="bullet"/>
      <w:lvlText w:val="o"/>
      <w:lvlJc w:val="left"/>
      <w:pPr>
        <w:ind w:left="4309" w:hanging="360"/>
      </w:pPr>
      <w:rPr>
        <w:rFonts w:ascii="Courier New" w:hAnsi="Courier New" w:cs="Wingdings" w:hint="default"/>
      </w:rPr>
    </w:lvl>
    <w:lvl w:ilvl="5" w:tplc="04070005" w:tentative="1">
      <w:start w:val="1"/>
      <w:numFmt w:val="bullet"/>
      <w:lvlText w:val=""/>
      <w:lvlJc w:val="left"/>
      <w:pPr>
        <w:ind w:left="5029" w:hanging="360"/>
      </w:pPr>
      <w:rPr>
        <w:rFonts w:ascii="Wingdings" w:hAnsi="Wingdings" w:hint="default"/>
      </w:rPr>
    </w:lvl>
    <w:lvl w:ilvl="6" w:tplc="04070001" w:tentative="1">
      <w:start w:val="1"/>
      <w:numFmt w:val="bullet"/>
      <w:lvlText w:val=""/>
      <w:lvlJc w:val="left"/>
      <w:pPr>
        <w:ind w:left="5749" w:hanging="360"/>
      </w:pPr>
      <w:rPr>
        <w:rFonts w:ascii="Symbol" w:hAnsi="Symbol" w:hint="default"/>
      </w:rPr>
    </w:lvl>
    <w:lvl w:ilvl="7" w:tplc="04070003" w:tentative="1">
      <w:start w:val="1"/>
      <w:numFmt w:val="bullet"/>
      <w:lvlText w:val="o"/>
      <w:lvlJc w:val="left"/>
      <w:pPr>
        <w:ind w:left="6469" w:hanging="360"/>
      </w:pPr>
      <w:rPr>
        <w:rFonts w:ascii="Courier New" w:hAnsi="Courier New" w:cs="Wingdings" w:hint="default"/>
      </w:rPr>
    </w:lvl>
    <w:lvl w:ilvl="8" w:tplc="04070005" w:tentative="1">
      <w:start w:val="1"/>
      <w:numFmt w:val="bullet"/>
      <w:lvlText w:val=""/>
      <w:lvlJc w:val="left"/>
      <w:pPr>
        <w:ind w:left="7189" w:hanging="360"/>
      </w:pPr>
      <w:rPr>
        <w:rFonts w:ascii="Wingdings" w:hAnsi="Wingdings" w:hint="default"/>
      </w:rPr>
    </w:lvl>
  </w:abstractNum>
  <w:abstractNum w:abstractNumId="7" w15:restartNumberingAfterBreak="0">
    <w:nsid w:val="0B706EF3"/>
    <w:multiLevelType w:val="multilevel"/>
    <w:tmpl w:val="455681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0D5947B1"/>
    <w:multiLevelType w:val="hybridMultilevel"/>
    <w:tmpl w:val="FF10C77C"/>
    <w:lvl w:ilvl="0" w:tplc="74067B7E">
      <w:start w:val="11"/>
      <w:numFmt w:val="bullet"/>
      <w:lvlText w:val="-"/>
      <w:lvlJc w:val="left"/>
      <w:pPr>
        <w:ind w:left="1080" w:hanging="360"/>
      </w:pPr>
      <w:rPr>
        <w:rFonts w:ascii="Open Sans" w:eastAsia="Times New Roman" w:hAnsi="Open Sans" w:cs="Open Sans" w:hint="default"/>
        <w:u w:val="single"/>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9" w15:restartNumberingAfterBreak="0">
    <w:nsid w:val="0F3E6347"/>
    <w:multiLevelType w:val="hybridMultilevel"/>
    <w:tmpl w:val="978EADEE"/>
    <w:lvl w:ilvl="0" w:tplc="DF64BBFE">
      <w:numFmt w:val="bullet"/>
      <w:lvlText w:val="-"/>
      <w:lvlJc w:val="left"/>
      <w:pPr>
        <w:ind w:left="720" w:hanging="360"/>
      </w:pPr>
      <w:rPr>
        <w:rFonts w:ascii="Century Gothic" w:eastAsia="Calibri" w:hAnsi="Century Gothic"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17A72885"/>
    <w:multiLevelType w:val="hybridMultilevel"/>
    <w:tmpl w:val="91B0AAA8"/>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11" w15:restartNumberingAfterBreak="0">
    <w:nsid w:val="18314EB7"/>
    <w:multiLevelType w:val="hybridMultilevel"/>
    <w:tmpl w:val="10F4C24A"/>
    <w:lvl w:ilvl="0" w:tplc="9CB0ABB4">
      <w:numFmt w:val="bullet"/>
      <w:lvlText w:val="•"/>
      <w:lvlJc w:val="left"/>
      <w:pPr>
        <w:ind w:left="1068" w:hanging="708"/>
      </w:pPr>
      <w:rPr>
        <w:rFonts w:ascii="Arial" w:eastAsia="Calibri" w:hAnsi="Arial" w:cs="Wingdings"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AD92A3D"/>
    <w:multiLevelType w:val="hybridMultilevel"/>
    <w:tmpl w:val="27F2BD86"/>
    <w:lvl w:ilvl="0" w:tplc="F1E09D6E">
      <w:numFmt w:val="bullet"/>
      <w:lvlText w:val="-"/>
      <w:lvlJc w:val="left"/>
      <w:pPr>
        <w:ind w:left="720" w:hanging="360"/>
      </w:pPr>
      <w:rPr>
        <w:rFonts w:ascii="Open Sans" w:eastAsiaTheme="minorHAnsi" w:hAnsi="Open Sans" w:cs="Open Sans"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1BF77B53"/>
    <w:multiLevelType w:val="hybridMultilevel"/>
    <w:tmpl w:val="F4748F36"/>
    <w:lvl w:ilvl="0" w:tplc="04070001">
      <w:start w:val="1"/>
      <w:numFmt w:val="bullet"/>
      <w:lvlText w:val=""/>
      <w:lvlJc w:val="left"/>
      <w:pPr>
        <w:ind w:left="1440" w:hanging="360"/>
      </w:pPr>
      <w:rPr>
        <w:rFonts w:ascii="Symbol" w:hAnsi="Symbol" w:hint="default"/>
      </w:rPr>
    </w:lvl>
    <w:lvl w:ilvl="1" w:tplc="04070001">
      <w:start w:val="1"/>
      <w:numFmt w:val="bullet"/>
      <w:lvlText w:val=""/>
      <w:lvlJc w:val="left"/>
      <w:pPr>
        <w:ind w:left="2160" w:hanging="360"/>
      </w:pPr>
      <w:rPr>
        <w:rFonts w:ascii="Symbol" w:hAnsi="Symbol"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Wingdings"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Wingdings" w:hint="default"/>
      </w:rPr>
    </w:lvl>
    <w:lvl w:ilvl="8" w:tplc="04070005" w:tentative="1">
      <w:start w:val="1"/>
      <w:numFmt w:val="bullet"/>
      <w:lvlText w:val=""/>
      <w:lvlJc w:val="left"/>
      <w:pPr>
        <w:ind w:left="7200" w:hanging="360"/>
      </w:pPr>
      <w:rPr>
        <w:rFonts w:ascii="Wingdings" w:hAnsi="Wingdings" w:hint="default"/>
      </w:rPr>
    </w:lvl>
  </w:abstractNum>
  <w:abstractNum w:abstractNumId="14" w15:restartNumberingAfterBreak="0">
    <w:nsid w:val="1D057D69"/>
    <w:multiLevelType w:val="hybridMultilevel"/>
    <w:tmpl w:val="D14007DE"/>
    <w:lvl w:ilvl="0" w:tplc="04070001">
      <w:start w:val="1"/>
      <w:numFmt w:val="bullet"/>
      <w:lvlText w:val=""/>
      <w:lvlJc w:val="left"/>
      <w:pPr>
        <w:ind w:left="1440" w:hanging="360"/>
      </w:pPr>
      <w:rPr>
        <w:rFonts w:ascii="Symbol" w:hAnsi="Symbol" w:hint="default"/>
      </w:rPr>
    </w:lvl>
    <w:lvl w:ilvl="1" w:tplc="04070003">
      <w:start w:val="1"/>
      <w:numFmt w:val="bullet"/>
      <w:lvlText w:val="o"/>
      <w:lvlJc w:val="left"/>
      <w:pPr>
        <w:ind w:left="2160" w:hanging="360"/>
      </w:pPr>
      <w:rPr>
        <w:rFonts w:ascii="Courier New" w:hAnsi="Courier New" w:cs="Wingdings" w:hint="default"/>
      </w:rPr>
    </w:lvl>
    <w:lvl w:ilvl="2" w:tplc="04070005">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Wingdings"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Wingdings" w:hint="default"/>
      </w:rPr>
    </w:lvl>
    <w:lvl w:ilvl="8" w:tplc="04070005" w:tentative="1">
      <w:start w:val="1"/>
      <w:numFmt w:val="bullet"/>
      <w:lvlText w:val=""/>
      <w:lvlJc w:val="left"/>
      <w:pPr>
        <w:ind w:left="7200" w:hanging="360"/>
      </w:pPr>
      <w:rPr>
        <w:rFonts w:ascii="Wingdings" w:hAnsi="Wingdings" w:hint="default"/>
      </w:rPr>
    </w:lvl>
  </w:abstractNum>
  <w:abstractNum w:abstractNumId="15" w15:restartNumberingAfterBreak="0">
    <w:nsid w:val="1D4F0BF9"/>
    <w:multiLevelType w:val="multilevel"/>
    <w:tmpl w:val="FCDC27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1FBB11EC"/>
    <w:multiLevelType w:val="hybridMultilevel"/>
    <w:tmpl w:val="4BD6EA12"/>
    <w:lvl w:ilvl="0" w:tplc="57C6E166">
      <w:start w:val="11"/>
      <w:numFmt w:val="bullet"/>
      <w:lvlText w:val="-"/>
      <w:lvlJc w:val="left"/>
      <w:pPr>
        <w:ind w:left="1080" w:hanging="360"/>
      </w:pPr>
      <w:rPr>
        <w:rFonts w:ascii="Open Sans" w:eastAsia="Times New Roman" w:hAnsi="Open Sans" w:cs="Open Sans" w:hint="default"/>
        <w:u w:val="singl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7" w15:restartNumberingAfterBreak="0">
    <w:nsid w:val="26EC58E6"/>
    <w:multiLevelType w:val="hybridMultilevel"/>
    <w:tmpl w:val="6F243330"/>
    <w:lvl w:ilvl="0" w:tplc="85661B2A">
      <w:start w:val="1"/>
      <w:numFmt w:val="bullet"/>
      <w:lvlText w:val="•"/>
      <w:lvlJc w:val="left"/>
      <w:pPr>
        <w:tabs>
          <w:tab w:val="num" w:pos="720"/>
        </w:tabs>
        <w:ind w:left="720" w:hanging="360"/>
      </w:pPr>
      <w:rPr>
        <w:rFonts w:ascii="Arial" w:hAnsi="Arial" w:hint="default"/>
        <w:sz w:val="20"/>
      </w:rPr>
    </w:lvl>
    <w:lvl w:ilvl="1" w:tplc="04070001">
      <w:start w:val="1"/>
      <w:numFmt w:val="bullet"/>
      <w:lvlText w:val=""/>
      <w:lvlJc w:val="left"/>
      <w:pPr>
        <w:tabs>
          <w:tab w:val="num" w:pos="1440"/>
        </w:tabs>
        <w:ind w:left="1440" w:hanging="360"/>
      </w:pPr>
      <w:rPr>
        <w:rFonts w:ascii="Symbol" w:hAnsi="Symbol" w:hint="default"/>
      </w:rPr>
    </w:lvl>
    <w:lvl w:ilvl="2" w:tplc="EEB2E1BE" w:tentative="1">
      <w:start w:val="1"/>
      <w:numFmt w:val="bullet"/>
      <w:lvlText w:val="•"/>
      <w:lvlJc w:val="left"/>
      <w:pPr>
        <w:tabs>
          <w:tab w:val="num" w:pos="2160"/>
        </w:tabs>
        <w:ind w:left="2160" w:hanging="360"/>
      </w:pPr>
      <w:rPr>
        <w:rFonts w:ascii="Arial" w:hAnsi="Arial" w:hint="default"/>
      </w:rPr>
    </w:lvl>
    <w:lvl w:ilvl="3" w:tplc="B4664B98" w:tentative="1">
      <w:start w:val="1"/>
      <w:numFmt w:val="bullet"/>
      <w:lvlText w:val="•"/>
      <w:lvlJc w:val="left"/>
      <w:pPr>
        <w:tabs>
          <w:tab w:val="num" w:pos="2880"/>
        </w:tabs>
        <w:ind w:left="2880" w:hanging="360"/>
      </w:pPr>
      <w:rPr>
        <w:rFonts w:ascii="Arial" w:hAnsi="Arial" w:hint="default"/>
      </w:rPr>
    </w:lvl>
    <w:lvl w:ilvl="4" w:tplc="7C125A28" w:tentative="1">
      <w:start w:val="1"/>
      <w:numFmt w:val="bullet"/>
      <w:lvlText w:val="•"/>
      <w:lvlJc w:val="left"/>
      <w:pPr>
        <w:tabs>
          <w:tab w:val="num" w:pos="3600"/>
        </w:tabs>
        <w:ind w:left="3600" w:hanging="360"/>
      </w:pPr>
      <w:rPr>
        <w:rFonts w:ascii="Arial" w:hAnsi="Arial" w:hint="default"/>
      </w:rPr>
    </w:lvl>
    <w:lvl w:ilvl="5" w:tplc="39AABDFC" w:tentative="1">
      <w:start w:val="1"/>
      <w:numFmt w:val="bullet"/>
      <w:lvlText w:val="•"/>
      <w:lvlJc w:val="left"/>
      <w:pPr>
        <w:tabs>
          <w:tab w:val="num" w:pos="4320"/>
        </w:tabs>
        <w:ind w:left="4320" w:hanging="360"/>
      </w:pPr>
      <w:rPr>
        <w:rFonts w:ascii="Arial" w:hAnsi="Arial" w:hint="default"/>
      </w:rPr>
    </w:lvl>
    <w:lvl w:ilvl="6" w:tplc="0A92FBEA" w:tentative="1">
      <w:start w:val="1"/>
      <w:numFmt w:val="bullet"/>
      <w:lvlText w:val="•"/>
      <w:lvlJc w:val="left"/>
      <w:pPr>
        <w:tabs>
          <w:tab w:val="num" w:pos="5040"/>
        </w:tabs>
        <w:ind w:left="5040" w:hanging="360"/>
      </w:pPr>
      <w:rPr>
        <w:rFonts w:ascii="Arial" w:hAnsi="Arial" w:hint="default"/>
      </w:rPr>
    </w:lvl>
    <w:lvl w:ilvl="7" w:tplc="D986A970" w:tentative="1">
      <w:start w:val="1"/>
      <w:numFmt w:val="bullet"/>
      <w:lvlText w:val="•"/>
      <w:lvlJc w:val="left"/>
      <w:pPr>
        <w:tabs>
          <w:tab w:val="num" w:pos="5760"/>
        </w:tabs>
        <w:ind w:left="5760" w:hanging="360"/>
      </w:pPr>
      <w:rPr>
        <w:rFonts w:ascii="Arial" w:hAnsi="Arial" w:hint="default"/>
      </w:rPr>
    </w:lvl>
    <w:lvl w:ilvl="8" w:tplc="CB74B6A6"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28615E2E"/>
    <w:multiLevelType w:val="multilevel"/>
    <w:tmpl w:val="C3BA4C4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2AFE0E05"/>
    <w:multiLevelType w:val="hybridMultilevel"/>
    <w:tmpl w:val="B08691E0"/>
    <w:lvl w:ilvl="0" w:tplc="8FA66478">
      <w:start w:val="5"/>
      <w:numFmt w:val="bullet"/>
      <w:lvlText w:val=""/>
      <w:lvlJc w:val="left"/>
      <w:pPr>
        <w:ind w:left="720" w:hanging="360"/>
      </w:pPr>
      <w:rPr>
        <w:rFonts w:ascii="Wingdings" w:eastAsia="Calibri" w:hAnsi="Wingdings" w:cs="Wingdings" w:hint="default"/>
      </w:rPr>
    </w:lvl>
    <w:lvl w:ilvl="1" w:tplc="04070003" w:tentative="1">
      <w:start w:val="1"/>
      <w:numFmt w:val="bullet"/>
      <w:lvlText w:val="o"/>
      <w:lvlJc w:val="left"/>
      <w:pPr>
        <w:ind w:left="1440" w:hanging="360"/>
      </w:pPr>
      <w:rPr>
        <w:rFonts w:ascii="Courier New" w:hAnsi="Courier New" w:cs="Wingdings"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Wingdings"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Wingdings"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2C3238DB"/>
    <w:multiLevelType w:val="hybridMultilevel"/>
    <w:tmpl w:val="3536C0DC"/>
    <w:lvl w:ilvl="0" w:tplc="712E68FA">
      <w:start w:val="1"/>
      <w:numFmt w:val="bullet"/>
      <w:pStyle w:val="Aufzhlungunten"/>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Wingdings"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Wingdings"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Wingdings"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2DF42104"/>
    <w:multiLevelType w:val="hybridMultilevel"/>
    <w:tmpl w:val="BDEA3CF4"/>
    <w:lvl w:ilvl="0" w:tplc="25069C6E">
      <w:start w:val="2"/>
      <w:numFmt w:val="bullet"/>
      <w:lvlText w:val="-"/>
      <w:lvlJc w:val="left"/>
      <w:pPr>
        <w:ind w:left="720" w:hanging="360"/>
      </w:pPr>
      <w:rPr>
        <w:rFonts w:ascii="Arial" w:eastAsia="Calibri" w:hAnsi="Arial" w:cs="Wingdings" w:hint="default"/>
      </w:rPr>
    </w:lvl>
    <w:lvl w:ilvl="1" w:tplc="04070003" w:tentative="1">
      <w:start w:val="1"/>
      <w:numFmt w:val="bullet"/>
      <w:lvlText w:val="o"/>
      <w:lvlJc w:val="left"/>
      <w:pPr>
        <w:ind w:left="1440" w:hanging="360"/>
      </w:pPr>
      <w:rPr>
        <w:rFonts w:ascii="Courier New" w:hAnsi="Courier New" w:cs="Wingdings"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Wingdings"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Wingdings"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34084B20"/>
    <w:multiLevelType w:val="multilevel"/>
    <w:tmpl w:val="91223B2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39E83FC1"/>
    <w:multiLevelType w:val="hybridMultilevel"/>
    <w:tmpl w:val="D16A4D5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4" w15:restartNumberingAfterBreak="0">
    <w:nsid w:val="3A4D61DA"/>
    <w:multiLevelType w:val="hybridMultilevel"/>
    <w:tmpl w:val="8BB638D8"/>
    <w:lvl w:ilvl="0" w:tplc="85661B2A">
      <w:start w:val="1"/>
      <w:numFmt w:val="bullet"/>
      <w:lvlText w:val="•"/>
      <w:lvlJc w:val="left"/>
      <w:pPr>
        <w:tabs>
          <w:tab w:val="num" w:pos="720"/>
        </w:tabs>
        <w:ind w:left="720" w:hanging="360"/>
      </w:pPr>
      <w:rPr>
        <w:rFonts w:ascii="Arial" w:hAnsi="Arial" w:hint="default"/>
        <w:sz w:val="20"/>
      </w:rPr>
    </w:lvl>
    <w:lvl w:ilvl="1" w:tplc="04070001">
      <w:start w:val="1"/>
      <w:numFmt w:val="bullet"/>
      <w:lvlText w:val=""/>
      <w:lvlJc w:val="left"/>
      <w:pPr>
        <w:tabs>
          <w:tab w:val="num" w:pos="1440"/>
        </w:tabs>
        <w:ind w:left="1440" w:hanging="360"/>
      </w:pPr>
      <w:rPr>
        <w:rFonts w:ascii="Symbol" w:hAnsi="Symbol" w:hint="default"/>
      </w:rPr>
    </w:lvl>
    <w:lvl w:ilvl="2" w:tplc="EEB2E1BE" w:tentative="1">
      <w:start w:val="1"/>
      <w:numFmt w:val="bullet"/>
      <w:lvlText w:val="•"/>
      <w:lvlJc w:val="left"/>
      <w:pPr>
        <w:tabs>
          <w:tab w:val="num" w:pos="2160"/>
        </w:tabs>
        <w:ind w:left="2160" w:hanging="360"/>
      </w:pPr>
      <w:rPr>
        <w:rFonts w:ascii="Arial" w:hAnsi="Arial" w:hint="default"/>
      </w:rPr>
    </w:lvl>
    <w:lvl w:ilvl="3" w:tplc="B4664B98" w:tentative="1">
      <w:start w:val="1"/>
      <w:numFmt w:val="bullet"/>
      <w:lvlText w:val="•"/>
      <w:lvlJc w:val="left"/>
      <w:pPr>
        <w:tabs>
          <w:tab w:val="num" w:pos="2880"/>
        </w:tabs>
        <w:ind w:left="2880" w:hanging="360"/>
      </w:pPr>
      <w:rPr>
        <w:rFonts w:ascii="Arial" w:hAnsi="Arial" w:hint="default"/>
      </w:rPr>
    </w:lvl>
    <w:lvl w:ilvl="4" w:tplc="7C125A28" w:tentative="1">
      <w:start w:val="1"/>
      <w:numFmt w:val="bullet"/>
      <w:lvlText w:val="•"/>
      <w:lvlJc w:val="left"/>
      <w:pPr>
        <w:tabs>
          <w:tab w:val="num" w:pos="3600"/>
        </w:tabs>
        <w:ind w:left="3600" w:hanging="360"/>
      </w:pPr>
      <w:rPr>
        <w:rFonts w:ascii="Arial" w:hAnsi="Arial" w:hint="default"/>
      </w:rPr>
    </w:lvl>
    <w:lvl w:ilvl="5" w:tplc="39AABDFC" w:tentative="1">
      <w:start w:val="1"/>
      <w:numFmt w:val="bullet"/>
      <w:lvlText w:val="•"/>
      <w:lvlJc w:val="left"/>
      <w:pPr>
        <w:tabs>
          <w:tab w:val="num" w:pos="4320"/>
        </w:tabs>
        <w:ind w:left="4320" w:hanging="360"/>
      </w:pPr>
      <w:rPr>
        <w:rFonts w:ascii="Arial" w:hAnsi="Arial" w:hint="default"/>
      </w:rPr>
    </w:lvl>
    <w:lvl w:ilvl="6" w:tplc="0A92FBEA" w:tentative="1">
      <w:start w:val="1"/>
      <w:numFmt w:val="bullet"/>
      <w:lvlText w:val="•"/>
      <w:lvlJc w:val="left"/>
      <w:pPr>
        <w:tabs>
          <w:tab w:val="num" w:pos="5040"/>
        </w:tabs>
        <w:ind w:left="5040" w:hanging="360"/>
      </w:pPr>
      <w:rPr>
        <w:rFonts w:ascii="Arial" w:hAnsi="Arial" w:hint="default"/>
      </w:rPr>
    </w:lvl>
    <w:lvl w:ilvl="7" w:tplc="D986A970" w:tentative="1">
      <w:start w:val="1"/>
      <w:numFmt w:val="bullet"/>
      <w:lvlText w:val="•"/>
      <w:lvlJc w:val="left"/>
      <w:pPr>
        <w:tabs>
          <w:tab w:val="num" w:pos="5760"/>
        </w:tabs>
        <w:ind w:left="5760" w:hanging="360"/>
      </w:pPr>
      <w:rPr>
        <w:rFonts w:ascii="Arial" w:hAnsi="Arial" w:hint="default"/>
      </w:rPr>
    </w:lvl>
    <w:lvl w:ilvl="8" w:tplc="CB74B6A6"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42D36CAD"/>
    <w:multiLevelType w:val="multilevel"/>
    <w:tmpl w:val="E15C19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454C3585"/>
    <w:multiLevelType w:val="multilevel"/>
    <w:tmpl w:val="81C6259A"/>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Calibri" w:eastAsiaTheme="majorEastAsia" w:hAnsi="Calibri" w:cs="Calibri"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4A544355"/>
    <w:multiLevelType w:val="hybridMultilevel"/>
    <w:tmpl w:val="B4B401D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Wingdings"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Wingdings"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Wingdings"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4C995772"/>
    <w:multiLevelType w:val="hybridMultilevel"/>
    <w:tmpl w:val="EEE44156"/>
    <w:lvl w:ilvl="0" w:tplc="04070001">
      <w:start w:val="1"/>
      <w:numFmt w:val="bullet"/>
      <w:lvlText w:val=""/>
      <w:lvlJc w:val="left"/>
      <w:pPr>
        <w:ind w:left="1429" w:hanging="360"/>
      </w:pPr>
      <w:rPr>
        <w:rFonts w:ascii="Symbol" w:hAnsi="Symbol" w:hint="default"/>
      </w:rPr>
    </w:lvl>
    <w:lvl w:ilvl="1" w:tplc="04070003" w:tentative="1">
      <w:start w:val="1"/>
      <w:numFmt w:val="bullet"/>
      <w:lvlText w:val="o"/>
      <w:lvlJc w:val="left"/>
      <w:pPr>
        <w:ind w:left="2149" w:hanging="360"/>
      </w:pPr>
      <w:rPr>
        <w:rFonts w:ascii="Courier New" w:hAnsi="Courier New" w:cs="Wingdings" w:hint="default"/>
      </w:rPr>
    </w:lvl>
    <w:lvl w:ilvl="2" w:tplc="04070003">
      <w:start w:val="1"/>
      <w:numFmt w:val="bullet"/>
      <w:lvlText w:val="o"/>
      <w:lvlJc w:val="left"/>
      <w:pPr>
        <w:ind w:left="2869" w:hanging="360"/>
      </w:pPr>
      <w:rPr>
        <w:rFonts w:ascii="Courier New" w:hAnsi="Courier New" w:cs="Wingdings" w:hint="default"/>
      </w:rPr>
    </w:lvl>
    <w:lvl w:ilvl="3" w:tplc="04070001" w:tentative="1">
      <w:start w:val="1"/>
      <w:numFmt w:val="bullet"/>
      <w:lvlText w:val=""/>
      <w:lvlJc w:val="left"/>
      <w:pPr>
        <w:ind w:left="3589" w:hanging="360"/>
      </w:pPr>
      <w:rPr>
        <w:rFonts w:ascii="Symbol" w:hAnsi="Symbol" w:hint="default"/>
      </w:rPr>
    </w:lvl>
    <w:lvl w:ilvl="4" w:tplc="04070003" w:tentative="1">
      <w:start w:val="1"/>
      <w:numFmt w:val="bullet"/>
      <w:lvlText w:val="o"/>
      <w:lvlJc w:val="left"/>
      <w:pPr>
        <w:ind w:left="4309" w:hanging="360"/>
      </w:pPr>
      <w:rPr>
        <w:rFonts w:ascii="Courier New" w:hAnsi="Courier New" w:cs="Wingdings" w:hint="default"/>
      </w:rPr>
    </w:lvl>
    <w:lvl w:ilvl="5" w:tplc="04070005" w:tentative="1">
      <w:start w:val="1"/>
      <w:numFmt w:val="bullet"/>
      <w:lvlText w:val=""/>
      <w:lvlJc w:val="left"/>
      <w:pPr>
        <w:ind w:left="5029" w:hanging="360"/>
      </w:pPr>
      <w:rPr>
        <w:rFonts w:ascii="Wingdings" w:hAnsi="Wingdings" w:hint="default"/>
      </w:rPr>
    </w:lvl>
    <w:lvl w:ilvl="6" w:tplc="04070001" w:tentative="1">
      <w:start w:val="1"/>
      <w:numFmt w:val="bullet"/>
      <w:lvlText w:val=""/>
      <w:lvlJc w:val="left"/>
      <w:pPr>
        <w:ind w:left="5749" w:hanging="360"/>
      </w:pPr>
      <w:rPr>
        <w:rFonts w:ascii="Symbol" w:hAnsi="Symbol" w:hint="default"/>
      </w:rPr>
    </w:lvl>
    <w:lvl w:ilvl="7" w:tplc="04070003" w:tentative="1">
      <w:start w:val="1"/>
      <w:numFmt w:val="bullet"/>
      <w:lvlText w:val="o"/>
      <w:lvlJc w:val="left"/>
      <w:pPr>
        <w:ind w:left="6469" w:hanging="360"/>
      </w:pPr>
      <w:rPr>
        <w:rFonts w:ascii="Courier New" w:hAnsi="Courier New" w:cs="Wingdings" w:hint="default"/>
      </w:rPr>
    </w:lvl>
    <w:lvl w:ilvl="8" w:tplc="04070005" w:tentative="1">
      <w:start w:val="1"/>
      <w:numFmt w:val="bullet"/>
      <w:lvlText w:val=""/>
      <w:lvlJc w:val="left"/>
      <w:pPr>
        <w:ind w:left="7189" w:hanging="360"/>
      </w:pPr>
      <w:rPr>
        <w:rFonts w:ascii="Wingdings" w:hAnsi="Wingdings" w:hint="default"/>
      </w:rPr>
    </w:lvl>
  </w:abstractNum>
  <w:abstractNum w:abstractNumId="29" w15:restartNumberingAfterBreak="0">
    <w:nsid w:val="533553E4"/>
    <w:multiLevelType w:val="hybridMultilevel"/>
    <w:tmpl w:val="C04A7270"/>
    <w:lvl w:ilvl="0" w:tplc="9CB0ABB4">
      <w:numFmt w:val="bullet"/>
      <w:lvlText w:val="•"/>
      <w:lvlJc w:val="left"/>
      <w:pPr>
        <w:ind w:left="1068" w:hanging="708"/>
      </w:pPr>
      <w:rPr>
        <w:rFonts w:ascii="Arial" w:eastAsia="Calibri" w:hAnsi="Arial" w:cs="Wingdings"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42562A9"/>
    <w:multiLevelType w:val="hybridMultilevel"/>
    <w:tmpl w:val="FD1E16CE"/>
    <w:lvl w:ilvl="0" w:tplc="57C6E166">
      <w:start w:val="11"/>
      <w:numFmt w:val="bullet"/>
      <w:lvlText w:val="-"/>
      <w:lvlJc w:val="left"/>
      <w:pPr>
        <w:ind w:left="1080" w:hanging="360"/>
      </w:pPr>
      <w:rPr>
        <w:rFonts w:ascii="Open Sans" w:eastAsia="Times New Roman" w:hAnsi="Open Sans" w:cs="Open Sans"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31" w15:restartNumberingAfterBreak="0">
    <w:nsid w:val="56E43744"/>
    <w:multiLevelType w:val="hybridMultilevel"/>
    <w:tmpl w:val="59BABAB4"/>
    <w:lvl w:ilvl="0" w:tplc="FA286F82">
      <w:start w:val="1"/>
      <w:numFmt w:val="bullet"/>
      <w:pStyle w:val="Aufzhlunglinks"/>
      <w:lvlText w:val=""/>
      <w:lvlJc w:val="left"/>
      <w:pPr>
        <w:ind w:left="1778" w:hanging="360"/>
      </w:pPr>
      <w:rPr>
        <w:rFonts w:ascii="Symbol" w:hAnsi="Symbol" w:hint="default"/>
      </w:rPr>
    </w:lvl>
    <w:lvl w:ilvl="1" w:tplc="04070003" w:tentative="1">
      <w:start w:val="1"/>
      <w:numFmt w:val="bullet"/>
      <w:lvlText w:val="o"/>
      <w:lvlJc w:val="left"/>
      <w:pPr>
        <w:ind w:left="2498" w:hanging="360"/>
      </w:pPr>
      <w:rPr>
        <w:rFonts w:ascii="Courier New" w:hAnsi="Courier New" w:cs="Wingdings" w:hint="default"/>
      </w:rPr>
    </w:lvl>
    <w:lvl w:ilvl="2" w:tplc="04070005" w:tentative="1">
      <w:start w:val="1"/>
      <w:numFmt w:val="bullet"/>
      <w:lvlText w:val=""/>
      <w:lvlJc w:val="left"/>
      <w:pPr>
        <w:ind w:left="3218" w:hanging="360"/>
      </w:pPr>
      <w:rPr>
        <w:rFonts w:ascii="Wingdings" w:hAnsi="Wingdings" w:hint="default"/>
      </w:rPr>
    </w:lvl>
    <w:lvl w:ilvl="3" w:tplc="04070001" w:tentative="1">
      <w:start w:val="1"/>
      <w:numFmt w:val="bullet"/>
      <w:lvlText w:val=""/>
      <w:lvlJc w:val="left"/>
      <w:pPr>
        <w:ind w:left="3938" w:hanging="360"/>
      </w:pPr>
      <w:rPr>
        <w:rFonts w:ascii="Symbol" w:hAnsi="Symbol" w:hint="default"/>
      </w:rPr>
    </w:lvl>
    <w:lvl w:ilvl="4" w:tplc="04070003" w:tentative="1">
      <w:start w:val="1"/>
      <w:numFmt w:val="bullet"/>
      <w:lvlText w:val="o"/>
      <w:lvlJc w:val="left"/>
      <w:pPr>
        <w:ind w:left="4658" w:hanging="360"/>
      </w:pPr>
      <w:rPr>
        <w:rFonts w:ascii="Courier New" w:hAnsi="Courier New" w:cs="Wingdings" w:hint="default"/>
      </w:rPr>
    </w:lvl>
    <w:lvl w:ilvl="5" w:tplc="04070005" w:tentative="1">
      <w:start w:val="1"/>
      <w:numFmt w:val="bullet"/>
      <w:lvlText w:val=""/>
      <w:lvlJc w:val="left"/>
      <w:pPr>
        <w:ind w:left="5378" w:hanging="360"/>
      </w:pPr>
      <w:rPr>
        <w:rFonts w:ascii="Wingdings" w:hAnsi="Wingdings" w:hint="default"/>
      </w:rPr>
    </w:lvl>
    <w:lvl w:ilvl="6" w:tplc="04070001" w:tentative="1">
      <w:start w:val="1"/>
      <w:numFmt w:val="bullet"/>
      <w:lvlText w:val=""/>
      <w:lvlJc w:val="left"/>
      <w:pPr>
        <w:ind w:left="6098" w:hanging="360"/>
      </w:pPr>
      <w:rPr>
        <w:rFonts w:ascii="Symbol" w:hAnsi="Symbol" w:hint="default"/>
      </w:rPr>
    </w:lvl>
    <w:lvl w:ilvl="7" w:tplc="04070003" w:tentative="1">
      <w:start w:val="1"/>
      <w:numFmt w:val="bullet"/>
      <w:lvlText w:val="o"/>
      <w:lvlJc w:val="left"/>
      <w:pPr>
        <w:ind w:left="6818" w:hanging="360"/>
      </w:pPr>
      <w:rPr>
        <w:rFonts w:ascii="Courier New" w:hAnsi="Courier New" w:cs="Wingdings" w:hint="default"/>
      </w:rPr>
    </w:lvl>
    <w:lvl w:ilvl="8" w:tplc="04070005" w:tentative="1">
      <w:start w:val="1"/>
      <w:numFmt w:val="bullet"/>
      <w:lvlText w:val=""/>
      <w:lvlJc w:val="left"/>
      <w:pPr>
        <w:ind w:left="7538" w:hanging="360"/>
      </w:pPr>
      <w:rPr>
        <w:rFonts w:ascii="Wingdings" w:hAnsi="Wingdings" w:hint="default"/>
      </w:rPr>
    </w:lvl>
  </w:abstractNum>
  <w:abstractNum w:abstractNumId="32" w15:restartNumberingAfterBreak="0">
    <w:nsid w:val="5A397BDB"/>
    <w:multiLevelType w:val="hybridMultilevel"/>
    <w:tmpl w:val="E35E340C"/>
    <w:lvl w:ilvl="0" w:tplc="04070001">
      <w:start w:val="1"/>
      <w:numFmt w:val="bullet"/>
      <w:lvlText w:val=""/>
      <w:lvlJc w:val="left"/>
      <w:pPr>
        <w:ind w:left="720" w:hanging="360"/>
      </w:pPr>
      <w:rPr>
        <w:rFonts w:ascii="Symbol" w:hAnsi="Symbol" w:hint="default"/>
      </w:rPr>
    </w:lvl>
    <w:lvl w:ilvl="1" w:tplc="04070001">
      <w:start w:val="1"/>
      <w:numFmt w:val="bullet"/>
      <w:lvlText w:val=""/>
      <w:lvlJc w:val="left"/>
      <w:pPr>
        <w:ind w:left="1440" w:hanging="360"/>
      </w:pPr>
      <w:rPr>
        <w:rFonts w:ascii="Symbol" w:hAnsi="Symbo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Wingdings"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Wingdings" w:hint="default"/>
      </w:rPr>
    </w:lvl>
    <w:lvl w:ilvl="8" w:tplc="04070005" w:tentative="1">
      <w:start w:val="1"/>
      <w:numFmt w:val="bullet"/>
      <w:lvlText w:val=""/>
      <w:lvlJc w:val="left"/>
      <w:pPr>
        <w:ind w:left="6480" w:hanging="360"/>
      </w:pPr>
      <w:rPr>
        <w:rFonts w:ascii="Wingdings" w:hAnsi="Wingdings" w:hint="default"/>
      </w:rPr>
    </w:lvl>
  </w:abstractNum>
  <w:abstractNum w:abstractNumId="33" w15:restartNumberingAfterBreak="0">
    <w:nsid w:val="5C7E1929"/>
    <w:multiLevelType w:val="multilevel"/>
    <w:tmpl w:val="CB96E3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1610E3B"/>
    <w:multiLevelType w:val="hybridMultilevel"/>
    <w:tmpl w:val="8484221A"/>
    <w:lvl w:ilvl="0" w:tplc="255CC462">
      <w:numFmt w:val="bullet"/>
      <w:lvlText w:val="-"/>
      <w:lvlJc w:val="left"/>
      <w:pPr>
        <w:ind w:left="720" w:hanging="360"/>
      </w:pPr>
      <w:rPr>
        <w:rFonts w:ascii="Calibri" w:eastAsiaTheme="minorHAnsi" w:hAnsi="Calibri" w:cs="Calibri"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 w15:restartNumberingAfterBreak="0">
    <w:nsid w:val="617D355A"/>
    <w:multiLevelType w:val="hybridMultilevel"/>
    <w:tmpl w:val="F67207EA"/>
    <w:lvl w:ilvl="0" w:tplc="57C6E166">
      <w:start w:val="11"/>
      <w:numFmt w:val="bullet"/>
      <w:lvlText w:val="-"/>
      <w:lvlJc w:val="left"/>
      <w:pPr>
        <w:ind w:left="720" w:hanging="360"/>
      </w:pPr>
      <w:rPr>
        <w:rFonts w:ascii="Open Sans" w:eastAsia="Times New Roman" w:hAnsi="Open Sans" w:cs="Open San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6" w15:restartNumberingAfterBreak="0">
    <w:nsid w:val="686951AE"/>
    <w:multiLevelType w:val="hybridMultilevel"/>
    <w:tmpl w:val="7E32B2CE"/>
    <w:lvl w:ilvl="0" w:tplc="9A5EA854">
      <w:start w:val="1"/>
      <w:numFmt w:val="decimal"/>
      <w:lvlText w:val="%1."/>
      <w:lvlJc w:val="left"/>
      <w:pPr>
        <w:tabs>
          <w:tab w:val="num" w:pos="1440"/>
        </w:tabs>
        <w:ind w:left="144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7" w15:restartNumberingAfterBreak="0">
    <w:nsid w:val="68D168A3"/>
    <w:multiLevelType w:val="hybridMultilevel"/>
    <w:tmpl w:val="25127D9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8" w15:restartNumberingAfterBreak="0">
    <w:nsid w:val="6CB06017"/>
    <w:multiLevelType w:val="hybridMultilevel"/>
    <w:tmpl w:val="BA9A2924"/>
    <w:lvl w:ilvl="0" w:tplc="DF14A1E8">
      <w:start w:val="1"/>
      <w:numFmt w:val="upp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9" w15:restartNumberingAfterBreak="0">
    <w:nsid w:val="6D3F6989"/>
    <w:multiLevelType w:val="multilevel"/>
    <w:tmpl w:val="ED2418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6FFB4070"/>
    <w:multiLevelType w:val="multilevel"/>
    <w:tmpl w:val="AA6A1A6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7604538D"/>
    <w:multiLevelType w:val="hybridMultilevel"/>
    <w:tmpl w:val="FA788D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65F6158"/>
    <w:multiLevelType w:val="hybridMultilevel"/>
    <w:tmpl w:val="AF7EE626"/>
    <w:lvl w:ilvl="0" w:tplc="BD3890C0">
      <w:start w:val="1"/>
      <w:numFmt w:val="upperRoman"/>
      <w:lvlText w:val="%1."/>
      <w:lvlJc w:val="left"/>
      <w:pPr>
        <w:ind w:left="1004" w:hanging="720"/>
      </w:pPr>
      <w:rPr>
        <w:rFonts w:ascii="Arial" w:hAnsi="Arial" w:hint="default"/>
        <w:b/>
        <w:i w:val="0"/>
        <w:sz w:val="24"/>
      </w:rPr>
    </w:lvl>
    <w:lvl w:ilvl="1" w:tplc="04070019" w:tentative="1">
      <w:start w:val="1"/>
      <w:numFmt w:val="lowerLetter"/>
      <w:lvlText w:val="%2."/>
      <w:lvlJc w:val="left"/>
      <w:pPr>
        <w:ind w:left="1364" w:hanging="360"/>
      </w:pPr>
    </w:lvl>
    <w:lvl w:ilvl="2" w:tplc="0407001B" w:tentative="1">
      <w:start w:val="1"/>
      <w:numFmt w:val="lowerRoman"/>
      <w:lvlText w:val="%3."/>
      <w:lvlJc w:val="right"/>
      <w:pPr>
        <w:ind w:left="2084" w:hanging="180"/>
      </w:pPr>
    </w:lvl>
    <w:lvl w:ilvl="3" w:tplc="0407000F" w:tentative="1">
      <w:start w:val="1"/>
      <w:numFmt w:val="decimal"/>
      <w:lvlText w:val="%4."/>
      <w:lvlJc w:val="left"/>
      <w:pPr>
        <w:ind w:left="2804" w:hanging="360"/>
      </w:pPr>
    </w:lvl>
    <w:lvl w:ilvl="4" w:tplc="04070019" w:tentative="1">
      <w:start w:val="1"/>
      <w:numFmt w:val="lowerLetter"/>
      <w:lvlText w:val="%5."/>
      <w:lvlJc w:val="left"/>
      <w:pPr>
        <w:ind w:left="3524" w:hanging="360"/>
      </w:pPr>
    </w:lvl>
    <w:lvl w:ilvl="5" w:tplc="0407001B" w:tentative="1">
      <w:start w:val="1"/>
      <w:numFmt w:val="lowerRoman"/>
      <w:lvlText w:val="%6."/>
      <w:lvlJc w:val="right"/>
      <w:pPr>
        <w:ind w:left="4244" w:hanging="180"/>
      </w:pPr>
    </w:lvl>
    <w:lvl w:ilvl="6" w:tplc="0407000F" w:tentative="1">
      <w:start w:val="1"/>
      <w:numFmt w:val="decimal"/>
      <w:lvlText w:val="%7."/>
      <w:lvlJc w:val="left"/>
      <w:pPr>
        <w:ind w:left="4964" w:hanging="360"/>
      </w:pPr>
    </w:lvl>
    <w:lvl w:ilvl="7" w:tplc="04070019" w:tentative="1">
      <w:start w:val="1"/>
      <w:numFmt w:val="lowerLetter"/>
      <w:lvlText w:val="%8."/>
      <w:lvlJc w:val="left"/>
      <w:pPr>
        <w:ind w:left="5684" w:hanging="360"/>
      </w:pPr>
    </w:lvl>
    <w:lvl w:ilvl="8" w:tplc="0407001B" w:tentative="1">
      <w:start w:val="1"/>
      <w:numFmt w:val="lowerRoman"/>
      <w:lvlText w:val="%9."/>
      <w:lvlJc w:val="right"/>
      <w:pPr>
        <w:ind w:left="6404" w:hanging="180"/>
      </w:pPr>
    </w:lvl>
  </w:abstractNum>
  <w:abstractNum w:abstractNumId="43" w15:restartNumberingAfterBreak="0">
    <w:nsid w:val="766E1C77"/>
    <w:multiLevelType w:val="hybridMultilevel"/>
    <w:tmpl w:val="6494DA00"/>
    <w:lvl w:ilvl="0" w:tplc="04070001">
      <w:start w:val="1"/>
      <w:numFmt w:val="bullet"/>
      <w:lvlText w:val=""/>
      <w:lvlJc w:val="left"/>
      <w:pPr>
        <w:ind w:left="720" w:hanging="360"/>
      </w:pPr>
      <w:rPr>
        <w:rFonts w:ascii="Symbol" w:hAnsi="Symbol" w:hint="default"/>
      </w:rPr>
    </w:lvl>
    <w:lvl w:ilvl="1" w:tplc="04070001">
      <w:start w:val="1"/>
      <w:numFmt w:val="bullet"/>
      <w:lvlText w:val=""/>
      <w:lvlJc w:val="left"/>
      <w:pPr>
        <w:ind w:left="1440" w:hanging="360"/>
      </w:pPr>
      <w:rPr>
        <w:rFonts w:ascii="Symbol" w:hAnsi="Symbo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Wingdings"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Wingdings" w:hint="default"/>
      </w:rPr>
    </w:lvl>
    <w:lvl w:ilvl="8" w:tplc="04070005" w:tentative="1">
      <w:start w:val="1"/>
      <w:numFmt w:val="bullet"/>
      <w:lvlText w:val=""/>
      <w:lvlJc w:val="left"/>
      <w:pPr>
        <w:ind w:left="6480" w:hanging="360"/>
      </w:pPr>
      <w:rPr>
        <w:rFonts w:ascii="Wingdings" w:hAnsi="Wingdings" w:hint="default"/>
      </w:rPr>
    </w:lvl>
  </w:abstractNum>
  <w:abstractNum w:abstractNumId="44" w15:restartNumberingAfterBreak="0">
    <w:nsid w:val="77293C2D"/>
    <w:multiLevelType w:val="hybridMultilevel"/>
    <w:tmpl w:val="844837A6"/>
    <w:lvl w:ilvl="0" w:tplc="57C6E166">
      <w:start w:val="11"/>
      <w:numFmt w:val="bullet"/>
      <w:lvlText w:val="-"/>
      <w:lvlJc w:val="left"/>
      <w:pPr>
        <w:ind w:left="1080" w:hanging="360"/>
      </w:pPr>
      <w:rPr>
        <w:rFonts w:ascii="Open Sans" w:eastAsia="Times New Roman" w:hAnsi="Open Sans" w:cs="Open Sans" w:hint="default"/>
      </w:rPr>
    </w:lvl>
    <w:lvl w:ilvl="1" w:tplc="04070003">
      <w:start w:val="1"/>
      <w:numFmt w:val="bullet"/>
      <w:lvlText w:val="o"/>
      <w:lvlJc w:val="left"/>
      <w:pPr>
        <w:ind w:left="1800" w:hanging="360"/>
      </w:pPr>
      <w:rPr>
        <w:rFonts w:ascii="Courier New" w:hAnsi="Courier New" w:cs="Courier New" w:hint="default"/>
      </w:rPr>
    </w:lvl>
    <w:lvl w:ilvl="2" w:tplc="04070005">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45" w15:restartNumberingAfterBreak="0">
    <w:nsid w:val="788D0AD5"/>
    <w:multiLevelType w:val="hybridMultilevel"/>
    <w:tmpl w:val="27D45666"/>
    <w:lvl w:ilvl="0" w:tplc="04070001">
      <w:start w:val="1"/>
      <w:numFmt w:val="bullet"/>
      <w:lvlText w:val=""/>
      <w:lvlJc w:val="left"/>
      <w:pPr>
        <w:ind w:left="1440" w:hanging="360"/>
      </w:pPr>
      <w:rPr>
        <w:rFonts w:ascii="Symbol" w:hAnsi="Symbol" w:hint="default"/>
      </w:rPr>
    </w:lvl>
    <w:lvl w:ilvl="1" w:tplc="04070001">
      <w:start w:val="1"/>
      <w:numFmt w:val="bullet"/>
      <w:lvlText w:val=""/>
      <w:lvlJc w:val="left"/>
      <w:pPr>
        <w:ind w:left="2160" w:hanging="360"/>
      </w:pPr>
      <w:rPr>
        <w:rFonts w:ascii="Symbol" w:hAnsi="Symbol"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Wingdings"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Wingdings" w:hint="default"/>
      </w:rPr>
    </w:lvl>
    <w:lvl w:ilvl="8" w:tplc="04070005" w:tentative="1">
      <w:start w:val="1"/>
      <w:numFmt w:val="bullet"/>
      <w:lvlText w:val=""/>
      <w:lvlJc w:val="left"/>
      <w:pPr>
        <w:ind w:left="7200" w:hanging="360"/>
      </w:pPr>
      <w:rPr>
        <w:rFonts w:ascii="Wingdings" w:hAnsi="Wingdings" w:hint="default"/>
      </w:rPr>
    </w:lvl>
  </w:abstractNum>
  <w:abstractNum w:abstractNumId="46" w15:restartNumberingAfterBreak="0">
    <w:nsid w:val="7A1A0E74"/>
    <w:multiLevelType w:val="hybridMultilevel"/>
    <w:tmpl w:val="35AC57CE"/>
    <w:lvl w:ilvl="0" w:tplc="E97CBD16">
      <w:start w:val="1"/>
      <w:numFmt w:val="decimal"/>
      <w:lvlText w:val="%1."/>
      <w:lvlJc w:val="left"/>
      <w:pPr>
        <w:tabs>
          <w:tab w:val="num" w:pos="720"/>
        </w:tabs>
        <w:ind w:left="720" w:hanging="360"/>
      </w:pPr>
    </w:lvl>
    <w:lvl w:ilvl="1" w:tplc="9A5EA854">
      <w:start w:val="1"/>
      <w:numFmt w:val="decimal"/>
      <w:lvlText w:val="%2."/>
      <w:lvlJc w:val="left"/>
      <w:pPr>
        <w:tabs>
          <w:tab w:val="num" w:pos="1440"/>
        </w:tabs>
        <w:ind w:left="1440" w:hanging="360"/>
      </w:pPr>
    </w:lvl>
    <w:lvl w:ilvl="2" w:tplc="17C4FCCC" w:tentative="1">
      <w:start w:val="1"/>
      <w:numFmt w:val="decimal"/>
      <w:lvlText w:val="%3."/>
      <w:lvlJc w:val="left"/>
      <w:pPr>
        <w:tabs>
          <w:tab w:val="num" w:pos="2160"/>
        </w:tabs>
        <w:ind w:left="2160" w:hanging="360"/>
      </w:pPr>
    </w:lvl>
    <w:lvl w:ilvl="3" w:tplc="AC968388" w:tentative="1">
      <w:start w:val="1"/>
      <w:numFmt w:val="decimal"/>
      <w:lvlText w:val="%4."/>
      <w:lvlJc w:val="left"/>
      <w:pPr>
        <w:tabs>
          <w:tab w:val="num" w:pos="2880"/>
        </w:tabs>
        <w:ind w:left="2880" w:hanging="360"/>
      </w:pPr>
    </w:lvl>
    <w:lvl w:ilvl="4" w:tplc="6416FEE0" w:tentative="1">
      <w:start w:val="1"/>
      <w:numFmt w:val="decimal"/>
      <w:lvlText w:val="%5."/>
      <w:lvlJc w:val="left"/>
      <w:pPr>
        <w:tabs>
          <w:tab w:val="num" w:pos="3600"/>
        </w:tabs>
        <w:ind w:left="3600" w:hanging="360"/>
      </w:pPr>
    </w:lvl>
    <w:lvl w:ilvl="5" w:tplc="7C4AB314" w:tentative="1">
      <w:start w:val="1"/>
      <w:numFmt w:val="decimal"/>
      <w:lvlText w:val="%6."/>
      <w:lvlJc w:val="left"/>
      <w:pPr>
        <w:tabs>
          <w:tab w:val="num" w:pos="4320"/>
        </w:tabs>
        <w:ind w:left="4320" w:hanging="360"/>
      </w:pPr>
    </w:lvl>
    <w:lvl w:ilvl="6" w:tplc="AB1AA94E" w:tentative="1">
      <w:start w:val="1"/>
      <w:numFmt w:val="decimal"/>
      <w:lvlText w:val="%7."/>
      <w:lvlJc w:val="left"/>
      <w:pPr>
        <w:tabs>
          <w:tab w:val="num" w:pos="5040"/>
        </w:tabs>
        <w:ind w:left="5040" w:hanging="360"/>
      </w:pPr>
    </w:lvl>
    <w:lvl w:ilvl="7" w:tplc="97481294" w:tentative="1">
      <w:start w:val="1"/>
      <w:numFmt w:val="decimal"/>
      <w:lvlText w:val="%8."/>
      <w:lvlJc w:val="left"/>
      <w:pPr>
        <w:tabs>
          <w:tab w:val="num" w:pos="5760"/>
        </w:tabs>
        <w:ind w:left="5760" w:hanging="360"/>
      </w:pPr>
    </w:lvl>
    <w:lvl w:ilvl="8" w:tplc="036A4ADE" w:tentative="1">
      <w:start w:val="1"/>
      <w:numFmt w:val="decimal"/>
      <w:lvlText w:val="%9."/>
      <w:lvlJc w:val="left"/>
      <w:pPr>
        <w:tabs>
          <w:tab w:val="num" w:pos="6480"/>
        </w:tabs>
        <w:ind w:left="6480" w:hanging="360"/>
      </w:pPr>
    </w:lvl>
  </w:abstractNum>
  <w:abstractNum w:abstractNumId="47" w15:restartNumberingAfterBreak="0">
    <w:nsid w:val="7D613F62"/>
    <w:multiLevelType w:val="hybridMultilevel"/>
    <w:tmpl w:val="2AB26570"/>
    <w:lvl w:ilvl="0" w:tplc="DF9E2EB2">
      <w:numFmt w:val="bullet"/>
      <w:lvlText w:val=""/>
      <w:lvlJc w:val="left"/>
      <w:pPr>
        <w:ind w:left="3196" w:hanging="360"/>
      </w:pPr>
      <w:rPr>
        <w:rFonts w:ascii="Wingdings" w:eastAsia="Times New Roman" w:hAnsi="Wingdings" w:cs="Open Sans" w:hint="default"/>
      </w:rPr>
    </w:lvl>
    <w:lvl w:ilvl="1" w:tplc="04070003" w:tentative="1">
      <w:start w:val="1"/>
      <w:numFmt w:val="bullet"/>
      <w:lvlText w:val="o"/>
      <w:lvlJc w:val="left"/>
      <w:pPr>
        <w:ind w:left="3916" w:hanging="360"/>
      </w:pPr>
      <w:rPr>
        <w:rFonts w:ascii="Courier New" w:hAnsi="Courier New" w:cs="Courier New" w:hint="default"/>
      </w:rPr>
    </w:lvl>
    <w:lvl w:ilvl="2" w:tplc="04070005" w:tentative="1">
      <w:start w:val="1"/>
      <w:numFmt w:val="bullet"/>
      <w:lvlText w:val=""/>
      <w:lvlJc w:val="left"/>
      <w:pPr>
        <w:ind w:left="4636" w:hanging="360"/>
      </w:pPr>
      <w:rPr>
        <w:rFonts w:ascii="Wingdings" w:hAnsi="Wingdings" w:hint="default"/>
      </w:rPr>
    </w:lvl>
    <w:lvl w:ilvl="3" w:tplc="04070001" w:tentative="1">
      <w:start w:val="1"/>
      <w:numFmt w:val="bullet"/>
      <w:lvlText w:val=""/>
      <w:lvlJc w:val="left"/>
      <w:pPr>
        <w:ind w:left="5356" w:hanging="360"/>
      </w:pPr>
      <w:rPr>
        <w:rFonts w:ascii="Symbol" w:hAnsi="Symbol" w:hint="default"/>
      </w:rPr>
    </w:lvl>
    <w:lvl w:ilvl="4" w:tplc="04070003" w:tentative="1">
      <w:start w:val="1"/>
      <w:numFmt w:val="bullet"/>
      <w:lvlText w:val="o"/>
      <w:lvlJc w:val="left"/>
      <w:pPr>
        <w:ind w:left="6076" w:hanging="360"/>
      </w:pPr>
      <w:rPr>
        <w:rFonts w:ascii="Courier New" w:hAnsi="Courier New" w:cs="Courier New" w:hint="default"/>
      </w:rPr>
    </w:lvl>
    <w:lvl w:ilvl="5" w:tplc="04070005" w:tentative="1">
      <w:start w:val="1"/>
      <w:numFmt w:val="bullet"/>
      <w:lvlText w:val=""/>
      <w:lvlJc w:val="left"/>
      <w:pPr>
        <w:ind w:left="6796" w:hanging="360"/>
      </w:pPr>
      <w:rPr>
        <w:rFonts w:ascii="Wingdings" w:hAnsi="Wingdings" w:hint="default"/>
      </w:rPr>
    </w:lvl>
    <w:lvl w:ilvl="6" w:tplc="04070001" w:tentative="1">
      <w:start w:val="1"/>
      <w:numFmt w:val="bullet"/>
      <w:lvlText w:val=""/>
      <w:lvlJc w:val="left"/>
      <w:pPr>
        <w:ind w:left="7516" w:hanging="360"/>
      </w:pPr>
      <w:rPr>
        <w:rFonts w:ascii="Symbol" w:hAnsi="Symbol" w:hint="default"/>
      </w:rPr>
    </w:lvl>
    <w:lvl w:ilvl="7" w:tplc="04070003" w:tentative="1">
      <w:start w:val="1"/>
      <w:numFmt w:val="bullet"/>
      <w:lvlText w:val="o"/>
      <w:lvlJc w:val="left"/>
      <w:pPr>
        <w:ind w:left="8236" w:hanging="360"/>
      </w:pPr>
      <w:rPr>
        <w:rFonts w:ascii="Courier New" w:hAnsi="Courier New" w:cs="Courier New" w:hint="default"/>
      </w:rPr>
    </w:lvl>
    <w:lvl w:ilvl="8" w:tplc="04070005" w:tentative="1">
      <w:start w:val="1"/>
      <w:numFmt w:val="bullet"/>
      <w:lvlText w:val=""/>
      <w:lvlJc w:val="left"/>
      <w:pPr>
        <w:ind w:left="8956" w:hanging="360"/>
      </w:pPr>
      <w:rPr>
        <w:rFonts w:ascii="Wingdings" w:hAnsi="Wingdings" w:hint="default"/>
      </w:rPr>
    </w:lvl>
  </w:abstractNum>
  <w:num w:numId="1" w16cid:durableId="225067563">
    <w:abstractNumId w:val="31"/>
  </w:num>
  <w:num w:numId="2" w16cid:durableId="1874683233">
    <w:abstractNumId w:val="20"/>
  </w:num>
  <w:num w:numId="3" w16cid:durableId="705372732">
    <w:abstractNumId w:val="17"/>
  </w:num>
  <w:num w:numId="4" w16cid:durableId="1903170953">
    <w:abstractNumId w:val="24"/>
  </w:num>
  <w:num w:numId="5" w16cid:durableId="1074862492">
    <w:abstractNumId w:val="46"/>
  </w:num>
  <w:num w:numId="6" w16cid:durableId="659115495">
    <w:abstractNumId w:val="21"/>
  </w:num>
  <w:num w:numId="7" w16cid:durableId="1726568488">
    <w:abstractNumId w:val="13"/>
  </w:num>
  <w:num w:numId="8" w16cid:durableId="595292219">
    <w:abstractNumId w:val="19"/>
  </w:num>
  <w:num w:numId="9" w16cid:durableId="2142841217">
    <w:abstractNumId w:val="1"/>
  </w:num>
  <w:num w:numId="10" w16cid:durableId="1023288574">
    <w:abstractNumId w:val="45"/>
  </w:num>
  <w:num w:numId="11" w16cid:durableId="280957925">
    <w:abstractNumId w:val="6"/>
  </w:num>
  <w:num w:numId="12" w16cid:durableId="1897272921">
    <w:abstractNumId w:val="28"/>
  </w:num>
  <w:num w:numId="13" w16cid:durableId="1880046321">
    <w:abstractNumId w:val="32"/>
  </w:num>
  <w:num w:numId="14" w16cid:durableId="1089228839">
    <w:abstractNumId w:val="43"/>
  </w:num>
  <w:num w:numId="15" w16cid:durableId="1619796506">
    <w:abstractNumId w:val="23"/>
  </w:num>
  <w:num w:numId="16" w16cid:durableId="798693681">
    <w:abstractNumId w:val="38"/>
  </w:num>
  <w:num w:numId="17" w16cid:durableId="1780252295">
    <w:abstractNumId w:val="42"/>
  </w:num>
  <w:num w:numId="18" w16cid:durableId="1115366215">
    <w:abstractNumId w:val="36"/>
  </w:num>
  <w:num w:numId="19" w16cid:durableId="144125542">
    <w:abstractNumId w:val="14"/>
  </w:num>
  <w:num w:numId="20" w16cid:durableId="253782479">
    <w:abstractNumId w:val="41"/>
  </w:num>
  <w:num w:numId="21" w16cid:durableId="529417241">
    <w:abstractNumId w:val="29"/>
  </w:num>
  <w:num w:numId="22" w16cid:durableId="936256536">
    <w:abstractNumId w:val="11"/>
  </w:num>
  <w:num w:numId="23" w16cid:durableId="1883637096">
    <w:abstractNumId w:val="3"/>
  </w:num>
  <w:num w:numId="24" w16cid:durableId="890731115">
    <w:abstractNumId w:val="27"/>
  </w:num>
  <w:num w:numId="25" w16cid:durableId="1614435079">
    <w:abstractNumId w:val="0"/>
  </w:num>
  <w:num w:numId="26" w16cid:durableId="2125533260">
    <w:abstractNumId w:val="9"/>
  </w:num>
  <w:num w:numId="27" w16cid:durableId="1777867876">
    <w:abstractNumId w:val="37"/>
  </w:num>
  <w:num w:numId="28" w16cid:durableId="980575729">
    <w:abstractNumId w:val="34"/>
  </w:num>
  <w:num w:numId="29" w16cid:durableId="1348095406">
    <w:abstractNumId w:val="5"/>
  </w:num>
  <w:num w:numId="30" w16cid:durableId="1012342386">
    <w:abstractNumId w:val="10"/>
  </w:num>
  <w:num w:numId="31" w16cid:durableId="59059333">
    <w:abstractNumId w:val="44"/>
  </w:num>
  <w:num w:numId="32" w16cid:durableId="979189538">
    <w:abstractNumId w:val="8"/>
  </w:num>
  <w:num w:numId="33" w16cid:durableId="484901001">
    <w:abstractNumId w:val="10"/>
  </w:num>
  <w:num w:numId="34" w16cid:durableId="985544681">
    <w:abstractNumId w:val="16"/>
  </w:num>
  <w:num w:numId="35" w16cid:durableId="805585718">
    <w:abstractNumId w:val="2"/>
  </w:num>
  <w:num w:numId="36" w16cid:durableId="2030057696">
    <w:abstractNumId w:val="4"/>
  </w:num>
  <w:num w:numId="37" w16cid:durableId="105664823">
    <w:abstractNumId w:val="35"/>
  </w:num>
  <w:num w:numId="38" w16cid:durableId="770979742">
    <w:abstractNumId w:val="47"/>
  </w:num>
  <w:num w:numId="39" w16cid:durableId="463039133">
    <w:abstractNumId w:val="30"/>
  </w:num>
  <w:num w:numId="40" w16cid:durableId="1200976934">
    <w:abstractNumId w:val="33"/>
  </w:num>
  <w:num w:numId="41" w16cid:durableId="363556154">
    <w:abstractNumId w:val="25"/>
  </w:num>
  <w:num w:numId="42" w16cid:durableId="1996838218">
    <w:abstractNumId w:val="7"/>
  </w:num>
  <w:num w:numId="43" w16cid:durableId="773862270">
    <w:abstractNumId w:val="39"/>
  </w:num>
  <w:num w:numId="44" w16cid:durableId="1725762077">
    <w:abstractNumId w:val="26"/>
  </w:num>
  <w:num w:numId="45" w16cid:durableId="847403205">
    <w:abstractNumId w:val="40"/>
  </w:num>
  <w:num w:numId="46" w16cid:durableId="1527016327">
    <w:abstractNumId w:val="18"/>
  </w:num>
  <w:num w:numId="47" w16cid:durableId="786849134">
    <w:abstractNumId w:val="22"/>
  </w:num>
  <w:num w:numId="48" w16cid:durableId="2049329163">
    <w:abstractNumId w:val="15"/>
  </w:num>
  <w:num w:numId="49" w16cid:durableId="91655223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stylePaneFormatFilter w:val="D724" w:allStyles="0" w:customStyles="0" w:latentStyles="1" w:stylesInUse="0" w:headingStyles="1" w:numberingStyles="0" w:tableStyles="0" w:directFormattingOnRuns="1" w:directFormattingOnParagraphs="1" w:directFormattingOnNumbering="1" w:directFormattingOnTables="0" w:clearFormatting="1" w:top3HeadingStyles="0" w:visibleStyles="1" w:alternateStyleNames="1"/>
  <w:defaultTabStop w:val="709"/>
  <w:hyphenationZone w:val="425"/>
  <w:characterSpacingControl w:val="doNotCompress"/>
  <w:hdrShapeDefaults>
    <o:shapedefaults v:ext="edit" spidmax="2050" style="mso-width-relative:margin;mso-height-relative:margin" fillcolor="none [3052]" stroke="f">
      <v:fill color="none [3052]" color2="none [2412]" rotate="t" type="gradient"/>
      <v:stroke on="f"/>
      <v:textbox inset="4mm"/>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2629"/>
    <w:rsid w:val="000008E5"/>
    <w:rsid w:val="00000AA2"/>
    <w:rsid w:val="00000BA8"/>
    <w:rsid w:val="00002185"/>
    <w:rsid w:val="00002239"/>
    <w:rsid w:val="00003400"/>
    <w:rsid w:val="00003C79"/>
    <w:rsid w:val="00004BF7"/>
    <w:rsid w:val="000051F7"/>
    <w:rsid w:val="00005BF3"/>
    <w:rsid w:val="00005E5B"/>
    <w:rsid w:val="00007297"/>
    <w:rsid w:val="0000744D"/>
    <w:rsid w:val="000075D4"/>
    <w:rsid w:val="000104B2"/>
    <w:rsid w:val="00011EC7"/>
    <w:rsid w:val="00012E64"/>
    <w:rsid w:val="00013007"/>
    <w:rsid w:val="000135A5"/>
    <w:rsid w:val="00014F6D"/>
    <w:rsid w:val="000159A8"/>
    <w:rsid w:val="00015F1A"/>
    <w:rsid w:val="00020906"/>
    <w:rsid w:val="0002237A"/>
    <w:rsid w:val="00022718"/>
    <w:rsid w:val="0002333A"/>
    <w:rsid w:val="00023B80"/>
    <w:rsid w:val="00026255"/>
    <w:rsid w:val="00026BF0"/>
    <w:rsid w:val="00026C35"/>
    <w:rsid w:val="00027863"/>
    <w:rsid w:val="0003156C"/>
    <w:rsid w:val="000317EC"/>
    <w:rsid w:val="00032A2B"/>
    <w:rsid w:val="00033882"/>
    <w:rsid w:val="0003391A"/>
    <w:rsid w:val="00033B3F"/>
    <w:rsid w:val="00035D20"/>
    <w:rsid w:val="00037988"/>
    <w:rsid w:val="00040751"/>
    <w:rsid w:val="0004163D"/>
    <w:rsid w:val="000416F0"/>
    <w:rsid w:val="000417C4"/>
    <w:rsid w:val="00042722"/>
    <w:rsid w:val="00042A66"/>
    <w:rsid w:val="00043989"/>
    <w:rsid w:val="00043C22"/>
    <w:rsid w:val="00044007"/>
    <w:rsid w:val="00044D40"/>
    <w:rsid w:val="00045FAB"/>
    <w:rsid w:val="000460FA"/>
    <w:rsid w:val="00046500"/>
    <w:rsid w:val="00046C04"/>
    <w:rsid w:val="0004714E"/>
    <w:rsid w:val="000478B7"/>
    <w:rsid w:val="000511AF"/>
    <w:rsid w:val="000523F9"/>
    <w:rsid w:val="00052969"/>
    <w:rsid w:val="00053BBD"/>
    <w:rsid w:val="00053F6D"/>
    <w:rsid w:val="000551B3"/>
    <w:rsid w:val="00055FA5"/>
    <w:rsid w:val="0005715C"/>
    <w:rsid w:val="0005726F"/>
    <w:rsid w:val="000605E9"/>
    <w:rsid w:val="00060C05"/>
    <w:rsid w:val="0006196A"/>
    <w:rsid w:val="0006252A"/>
    <w:rsid w:val="00062C9A"/>
    <w:rsid w:val="00062D31"/>
    <w:rsid w:val="00064492"/>
    <w:rsid w:val="0006526D"/>
    <w:rsid w:val="00066110"/>
    <w:rsid w:val="00066782"/>
    <w:rsid w:val="00070495"/>
    <w:rsid w:val="00070A85"/>
    <w:rsid w:val="00070B2A"/>
    <w:rsid w:val="00070C07"/>
    <w:rsid w:val="00070E7B"/>
    <w:rsid w:val="000710DB"/>
    <w:rsid w:val="0007200A"/>
    <w:rsid w:val="0007207F"/>
    <w:rsid w:val="0007275E"/>
    <w:rsid w:val="0007433C"/>
    <w:rsid w:val="0007549E"/>
    <w:rsid w:val="00075DDF"/>
    <w:rsid w:val="0007660C"/>
    <w:rsid w:val="00076C14"/>
    <w:rsid w:val="00076C9D"/>
    <w:rsid w:val="00076D39"/>
    <w:rsid w:val="000773CD"/>
    <w:rsid w:val="00077DCB"/>
    <w:rsid w:val="00077F29"/>
    <w:rsid w:val="00080036"/>
    <w:rsid w:val="00080415"/>
    <w:rsid w:val="00080F41"/>
    <w:rsid w:val="00082CED"/>
    <w:rsid w:val="00082EDA"/>
    <w:rsid w:val="00084426"/>
    <w:rsid w:val="0008581D"/>
    <w:rsid w:val="00085BAA"/>
    <w:rsid w:val="00085BB5"/>
    <w:rsid w:val="00086167"/>
    <w:rsid w:val="000864CD"/>
    <w:rsid w:val="00087CC7"/>
    <w:rsid w:val="00090676"/>
    <w:rsid w:val="000909EA"/>
    <w:rsid w:val="00091450"/>
    <w:rsid w:val="000921B8"/>
    <w:rsid w:val="00092694"/>
    <w:rsid w:val="00092709"/>
    <w:rsid w:val="0009291D"/>
    <w:rsid w:val="00092C33"/>
    <w:rsid w:val="0009480F"/>
    <w:rsid w:val="000963E9"/>
    <w:rsid w:val="000967F6"/>
    <w:rsid w:val="00096AB6"/>
    <w:rsid w:val="0009763D"/>
    <w:rsid w:val="00097FD0"/>
    <w:rsid w:val="000A0008"/>
    <w:rsid w:val="000A0269"/>
    <w:rsid w:val="000A18FC"/>
    <w:rsid w:val="000A464B"/>
    <w:rsid w:val="000A47CD"/>
    <w:rsid w:val="000A68C6"/>
    <w:rsid w:val="000A7715"/>
    <w:rsid w:val="000B0489"/>
    <w:rsid w:val="000B1189"/>
    <w:rsid w:val="000B11EC"/>
    <w:rsid w:val="000B1389"/>
    <w:rsid w:val="000B2D55"/>
    <w:rsid w:val="000B45F7"/>
    <w:rsid w:val="000B503F"/>
    <w:rsid w:val="000B5815"/>
    <w:rsid w:val="000B5C7B"/>
    <w:rsid w:val="000B614D"/>
    <w:rsid w:val="000B6748"/>
    <w:rsid w:val="000B6AEE"/>
    <w:rsid w:val="000B750A"/>
    <w:rsid w:val="000B7E46"/>
    <w:rsid w:val="000C008C"/>
    <w:rsid w:val="000C187F"/>
    <w:rsid w:val="000C18E3"/>
    <w:rsid w:val="000C24DC"/>
    <w:rsid w:val="000C26D9"/>
    <w:rsid w:val="000C2AF8"/>
    <w:rsid w:val="000C498A"/>
    <w:rsid w:val="000C4FFC"/>
    <w:rsid w:val="000C5480"/>
    <w:rsid w:val="000C5766"/>
    <w:rsid w:val="000C5DE0"/>
    <w:rsid w:val="000C615C"/>
    <w:rsid w:val="000C6C85"/>
    <w:rsid w:val="000C6DFD"/>
    <w:rsid w:val="000C7488"/>
    <w:rsid w:val="000D1119"/>
    <w:rsid w:val="000D1F45"/>
    <w:rsid w:val="000D2C21"/>
    <w:rsid w:val="000D488E"/>
    <w:rsid w:val="000D6D72"/>
    <w:rsid w:val="000D72C5"/>
    <w:rsid w:val="000E0C67"/>
    <w:rsid w:val="000E140E"/>
    <w:rsid w:val="000E178A"/>
    <w:rsid w:val="000E1856"/>
    <w:rsid w:val="000E2E20"/>
    <w:rsid w:val="000E2E69"/>
    <w:rsid w:val="000E399D"/>
    <w:rsid w:val="000E4975"/>
    <w:rsid w:val="000E510A"/>
    <w:rsid w:val="000E6E4E"/>
    <w:rsid w:val="000E711B"/>
    <w:rsid w:val="000E7547"/>
    <w:rsid w:val="000E7ADD"/>
    <w:rsid w:val="000F0C42"/>
    <w:rsid w:val="000F25BB"/>
    <w:rsid w:val="000F2796"/>
    <w:rsid w:val="000F29F9"/>
    <w:rsid w:val="000F2B60"/>
    <w:rsid w:val="000F31BD"/>
    <w:rsid w:val="000F4653"/>
    <w:rsid w:val="000F5084"/>
    <w:rsid w:val="000F51E4"/>
    <w:rsid w:val="000F61AD"/>
    <w:rsid w:val="000F68F9"/>
    <w:rsid w:val="000F72E9"/>
    <w:rsid w:val="000F74C2"/>
    <w:rsid w:val="000F7BD9"/>
    <w:rsid w:val="00100123"/>
    <w:rsid w:val="001002D8"/>
    <w:rsid w:val="00101252"/>
    <w:rsid w:val="001023A8"/>
    <w:rsid w:val="0010283B"/>
    <w:rsid w:val="00103ACC"/>
    <w:rsid w:val="00104701"/>
    <w:rsid w:val="00106262"/>
    <w:rsid w:val="001071C5"/>
    <w:rsid w:val="0011270A"/>
    <w:rsid w:val="00113685"/>
    <w:rsid w:val="001139FD"/>
    <w:rsid w:val="001141F6"/>
    <w:rsid w:val="00114699"/>
    <w:rsid w:val="00115A6C"/>
    <w:rsid w:val="00115FC4"/>
    <w:rsid w:val="00116048"/>
    <w:rsid w:val="0011653F"/>
    <w:rsid w:val="00116AC3"/>
    <w:rsid w:val="001177D0"/>
    <w:rsid w:val="001225AD"/>
    <w:rsid w:val="00122B77"/>
    <w:rsid w:val="001235AD"/>
    <w:rsid w:val="00123AFD"/>
    <w:rsid w:val="00125916"/>
    <w:rsid w:val="00125C68"/>
    <w:rsid w:val="0012798B"/>
    <w:rsid w:val="00131EA0"/>
    <w:rsid w:val="001323FF"/>
    <w:rsid w:val="00132C72"/>
    <w:rsid w:val="00133B81"/>
    <w:rsid w:val="001350AC"/>
    <w:rsid w:val="001354B3"/>
    <w:rsid w:val="00135EB0"/>
    <w:rsid w:val="001374C4"/>
    <w:rsid w:val="001405BF"/>
    <w:rsid w:val="00141D80"/>
    <w:rsid w:val="00143A0D"/>
    <w:rsid w:val="00144E3A"/>
    <w:rsid w:val="00145467"/>
    <w:rsid w:val="001462FA"/>
    <w:rsid w:val="00146331"/>
    <w:rsid w:val="001471DC"/>
    <w:rsid w:val="00147753"/>
    <w:rsid w:val="001478F9"/>
    <w:rsid w:val="00151D53"/>
    <w:rsid w:val="00151D7A"/>
    <w:rsid w:val="00152AFA"/>
    <w:rsid w:val="00152F02"/>
    <w:rsid w:val="00154816"/>
    <w:rsid w:val="00155351"/>
    <w:rsid w:val="0015578E"/>
    <w:rsid w:val="00155B32"/>
    <w:rsid w:val="001607FB"/>
    <w:rsid w:val="00162D43"/>
    <w:rsid w:val="0016547B"/>
    <w:rsid w:val="00165A77"/>
    <w:rsid w:val="00165F5A"/>
    <w:rsid w:val="00166522"/>
    <w:rsid w:val="00170B77"/>
    <w:rsid w:val="00170BE3"/>
    <w:rsid w:val="00170FD0"/>
    <w:rsid w:val="001713A2"/>
    <w:rsid w:val="00171614"/>
    <w:rsid w:val="0017169D"/>
    <w:rsid w:val="001720DD"/>
    <w:rsid w:val="00175125"/>
    <w:rsid w:val="001751D6"/>
    <w:rsid w:val="001756E2"/>
    <w:rsid w:val="00175CE7"/>
    <w:rsid w:val="00176314"/>
    <w:rsid w:val="00182412"/>
    <w:rsid w:val="001832A2"/>
    <w:rsid w:val="00183FAF"/>
    <w:rsid w:val="001846EE"/>
    <w:rsid w:val="001855B7"/>
    <w:rsid w:val="00186712"/>
    <w:rsid w:val="00186715"/>
    <w:rsid w:val="001869C7"/>
    <w:rsid w:val="001870B8"/>
    <w:rsid w:val="00187357"/>
    <w:rsid w:val="00191625"/>
    <w:rsid w:val="001922E8"/>
    <w:rsid w:val="0019241C"/>
    <w:rsid w:val="00193C48"/>
    <w:rsid w:val="00194D95"/>
    <w:rsid w:val="00197188"/>
    <w:rsid w:val="00197B57"/>
    <w:rsid w:val="001A0C83"/>
    <w:rsid w:val="001A0EFE"/>
    <w:rsid w:val="001A0F17"/>
    <w:rsid w:val="001A131B"/>
    <w:rsid w:val="001A141E"/>
    <w:rsid w:val="001A2CFB"/>
    <w:rsid w:val="001A3142"/>
    <w:rsid w:val="001A32D0"/>
    <w:rsid w:val="001A4A22"/>
    <w:rsid w:val="001A52F7"/>
    <w:rsid w:val="001A5785"/>
    <w:rsid w:val="001B0164"/>
    <w:rsid w:val="001B057C"/>
    <w:rsid w:val="001B107A"/>
    <w:rsid w:val="001B21AE"/>
    <w:rsid w:val="001B295A"/>
    <w:rsid w:val="001B3190"/>
    <w:rsid w:val="001B31F0"/>
    <w:rsid w:val="001B350D"/>
    <w:rsid w:val="001B378D"/>
    <w:rsid w:val="001B4053"/>
    <w:rsid w:val="001B4FD9"/>
    <w:rsid w:val="001B5AF7"/>
    <w:rsid w:val="001B5EA5"/>
    <w:rsid w:val="001B6668"/>
    <w:rsid w:val="001B73C1"/>
    <w:rsid w:val="001B7425"/>
    <w:rsid w:val="001B7E5A"/>
    <w:rsid w:val="001C23D9"/>
    <w:rsid w:val="001C2829"/>
    <w:rsid w:val="001C340C"/>
    <w:rsid w:val="001C3669"/>
    <w:rsid w:val="001C472C"/>
    <w:rsid w:val="001C49B1"/>
    <w:rsid w:val="001C4B5D"/>
    <w:rsid w:val="001C657C"/>
    <w:rsid w:val="001C71DE"/>
    <w:rsid w:val="001C7CE8"/>
    <w:rsid w:val="001C7D6D"/>
    <w:rsid w:val="001D0B20"/>
    <w:rsid w:val="001D281B"/>
    <w:rsid w:val="001D414C"/>
    <w:rsid w:val="001D5B74"/>
    <w:rsid w:val="001D5F5A"/>
    <w:rsid w:val="001D6A45"/>
    <w:rsid w:val="001D7359"/>
    <w:rsid w:val="001E0157"/>
    <w:rsid w:val="001E08F9"/>
    <w:rsid w:val="001E1219"/>
    <w:rsid w:val="001E12AC"/>
    <w:rsid w:val="001E366F"/>
    <w:rsid w:val="001E39E1"/>
    <w:rsid w:val="001E4556"/>
    <w:rsid w:val="001E5045"/>
    <w:rsid w:val="001E5647"/>
    <w:rsid w:val="001E5F04"/>
    <w:rsid w:val="001E6AA7"/>
    <w:rsid w:val="001F1F6A"/>
    <w:rsid w:val="001F3835"/>
    <w:rsid w:val="001F4A79"/>
    <w:rsid w:val="001F5F96"/>
    <w:rsid w:val="001F78F4"/>
    <w:rsid w:val="001F7C18"/>
    <w:rsid w:val="00201195"/>
    <w:rsid w:val="0020207A"/>
    <w:rsid w:val="00202298"/>
    <w:rsid w:val="0020310D"/>
    <w:rsid w:val="002034C1"/>
    <w:rsid w:val="00204547"/>
    <w:rsid w:val="00205D6A"/>
    <w:rsid w:val="00207FDB"/>
    <w:rsid w:val="00211CCD"/>
    <w:rsid w:val="00212F89"/>
    <w:rsid w:val="002133E8"/>
    <w:rsid w:val="00213619"/>
    <w:rsid w:val="00213A8C"/>
    <w:rsid w:val="00213B21"/>
    <w:rsid w:val="002141FD"/>
    <w:rsid w:val="00214A13"/>
    <w:rsid w:val="0021588E"/>
    <w:rsid w:val="00215892"/>
    <w:rsid w:val="002163EC"/>
    <w:rsid w:val="00216CC3"/>
    <w:rsid w:val="0021749D"/>
    <w:rsid w:val="00217582"/>
    <w:rsid w:val="00217F85"/>
    <w:rsid w:val="00221210"/>
    <w:rsid w:val="00221700"/>
    <w:rsid w:val="00221923"/>
    <w:rsid w:val="0022251E"/>
    <w:rsid w:val="00222C55"/>
    <w:rsid w:val="002251AB"/>
    <w:rsid w:val="002252EF"/>
    <w:rsid w:val="00225CCD"/>
    <w:rsid w:val="00227388"/>
    <w:rsid w:val="00230EE9"/>
    <w:rsid w:val="00231274"/>
    <w:rsid w:val="00232E18"/>
    <w:rsid w:val="002331F7"/>
    <w:rsid w:val="002335BA"/>
    <w:rsid w:val="0023479E"/>
    <w:rsid w:val="00234B36"/>
    <w:rsid w:val="00234F17"/>
    <w:rsid w:val="002361F5"/>
    <w:rsid w:val="00236512"/>
    <w:rsid w:val="0023670A"/>
    <w:rsid w:val="00237A39"/>
    <w:rsid w:val="00237C07"/>
    <w:rsid w:val="0024134C"/>
    <w:rsid w:val="00241C07"/>
    <w:rsid w:val="00242B3A"/>
    <w:rsid w:val="002452A5"/>
    <w:rsid w:val="00245A12"/>
    <w:rsid w:val="00253C9D"/>
    <w:rsid w:val="00254B9B"/>
    <w:rsid w:val="00256427"/>
    <w:rsid w:val="00257CC5"/>
    <w:rsid w:val="00260E14"/>
    <w:rsid w:val="002615C7"/>
    <w:rsid w:val="00261956"/>
    <w:rsid w:val="0026390F"/>
    <w:rsid w:val="00263932"/>
    <w:rsid w:val="002639B7"/>
    <w:rsid w:val="0026530E"/>
    <w:rsid w:val="00265EC2"/>
    <w:rsid w:val="002679AA"/>
    <w:rsid w:val="002679AE"/>
    <w:rsid w:val="00270172"/>
    <w:rsid w:val="002711FB"/>
    <w:rsid w:val="0027234E"/>
    <w:rsid w:val="002723F9"/>
    <w:rsid w:val="00272E8E"/>
    <w:rsid w:val="00273029"/>
    <w:rsid w:val="002730A7"/>
    <w:rsid w:val="00273696"/>
    <w:rsid w:val="00273761"/>
    <w:rsid w:val="00276721"/>
    <w:rsid w:val="00276829"/>
    <w:rsid w:val="002776F2"/>
    <w:rsid w:val="00277DC9"/>
    <w:rsid w:val="002800BE"/>
    <w:rsid w:val="002818CE"/>
    <w:rsid w:val="00281A12"/>
    <w:rsid w:val="00282EC3"/>
    <w:rsid w:val="002834A5"/>
    <w:rsid w:val="00283FB2"/>
    <w:rsid w:val="0028734F"/>
    <w:rsid w:val="00287A44"/>
    <w:rsid w:val="00287F93"/>
    <w:rsid w:val="00290569"/>
    <w:rsid w:val="002906B1"/>
    <w:rsid w:val="00291E16"/>
    <w:rsid w:val="002922BC"/>
    <w:rsid w:val="0029304A"/>
    <w:rsid w:val="002936A8"/>
    <w:rsid w:val="00293BFF"/>
    <w:rsid w:val="002943E6"/>
    <w:rsid w:val="0029469D"/>
    <w:rsid w:val="00295354"/>
    <w:rsid w:val="0029574A"/>
    <w:rsid w:val="0029623C"/>
    <w:rsid w:val="00296331"/>
    <w:rsid w:val="00296358"/>
    <w:rsid w:val="00296A79"/>
    <w:rsid w:val="00296FD9"/>
    <w:rsid w:val="00297093"/>
    <w:rsid w:val="00297117"/>
    <w:rsid w:val="002978DA"/>
    <w:rsid w:val="002A0550"/>
    <w:rsid w:val="002A0CBD"/>
    <w:rsid w:val="002A1A09"/>
    <w:rsid w:val="002A37FD"/>
    <w:rsid w:val="002A3FE8"/>
    <w:rsid w:val="002A714A"/>
    <w:rsid w:val="002A7A6E"/>
    <w:rsid w:val="002A7F63"/>
    <w:rsid w:val="002B03BC"/>
    <w:rsid w:val="002B0452"/>
    <w:rsid w:val="002B0E4D"/>
    <w:rsid w:val="002B12CC"/>
    <w:rsid w:val="002B20CA"/>
    <w:rsid w:val="002B4337"/>
    <w:rsid w:val="002B4371"/>
    <w:rsid w:val="002B603F"/>
    <w:rsid w:val="002B6D41"/>
    <w:rsid w:val="002B7EDE"/>
    <w:rsid w:val="002C07BC"/>
    <w:rsid w:val="002C0F05"/>
    <w:rsid w:val="002C1230"/>
    <w:rsid w:val="002C274F"/>
    <w:rsid w:val="002C3416"/>
    <w:rsid w:val="002C4670"/>
    <w:rsid w:val="002C4DB7"/>
    <w:rsid w:val="002C58DA"/>
    <w:rsid w:val="002C593F"/>
    <w:rsid w:val="002D0011"/>
    <w:rsid w:val="002D0AC4"/>
    <w:rsid w:val="002D22FA"/>
    <w:rsid w:val="002D250A"/>
    <w:rsid w:val="002D2F0E"/>
    <w:rsid w:val="002D30DD"/>
    <w:rsid w:val="002D321F"/>
    <w:rsid w:val="002D32F0"/>
    <w:rsid w:val="002D41ED"/>
    <w:rsid w:val="002D56E1"/>
    <w:rsid w:val="002D5D98"/>
    <w:rsid w:val="002D7AD7"/>
    <w:rsid w:val="002E0288"/>
    <w:rsid w:val="002E2723"/>
    <w:rsid w:val="002E275C"/>
    <w:rsid w:val="002E2E85"/>
    <w:rsid w:val="002E58BF"/>
    <w:rsid w:val="002E5B77"/>
    <w:rsid w:val="002E6397"/>
    <w:rsid w:val="002E794F"/>
    <w:rsid w:val="002F077D"/>
    <w:rsid w:val="002F0AFD"/>
    <w:rsid w:val="002F1097"/>
    <w:rsid w:val="002F1420"/>
    <w:rsid w:val="002F1CEE"/>
    <w:rsid w:val="002F1D06"/>
    <w:rsid w:val="002F26B8"/>
    <w:rsid w:val="002F4BAD"/>
    <w:rsid w:val="002F68D7"/>
    <w:rsid w:val="002F6E7A"/>
    <w:rsid w:val="002F70A7"/>
    <w:rsid w:val="002F7686"/>
    <w:rsid w:val="0030043F"/>
    <w:rsid w:val="003005AD"/>
    <w:rsid w:val="00304C5B"/>
    <w:rsid w:val="00305227"/>
    <w:rsid w:val="003058DC"/>
    <w:rsid w:val="003063F9"/>
    <w:rsid w:val="00307CAD"/>
    <w:rsid w:val="00310060"/>
    <w:rsid w:val="003114FF"/>
    <w:rsid w:val="003116CB"/>
    <w:rsid w:val="00311940"/>
    <w:rsid w:val="00312613"/>
    <w:rsid w:val="00312FD9"/>
    <w:rsid w:val="00313689"/>
    <w:rsid w:val="003142A9"/>
    <w:rsid w:val="00315539"/>
    <w:rsid w:val="0031668E"/>
    <w:rsid w:val="00317532"/>
    <w:rsid w:val="00320419"/>
    <w:rsid w:val="00323597"/>
    <w:rsid w:val="00324667"/>
    <w:rsid w:val="00324C07"/>
    <w:rsid w:val="003267C4"/>
    <w:rsid w:val="00326E7C"/>
    <w:rsid w:val="00326FA0"/>
    <w:rsid w:val="00327CD2"/>
    <w:rsid w:val="003302E1"/>
    <w:rsid w:val="003324B7"/>
    <w:rsid w:val="00332A2A"/>
    <w:rsid w:val="00332E52"/>
    <w:rsid w:val="00333F9B"/>
    <w:rsid w:val="003348A0"/>
    <w:rsid w:val="003364B6"/>
    <w:rsid w:val="00336C84"/>
    <w:rsid w:val="00337B6B"/>
    <w:rsid w:val="00337C82"/>
    <w:rsid w:val="0034338D"/>
    <w:rsid w:val="003439FE"/>
    <w:rsid w:val="00343AA0"/>
    <w:rsid w:val="00343DDD"/>
    <w:rsid w:val="00345FE8"/>
    <w:rsid w:val="00347632"/>
    <w:rsid w:val="0034780E"/>
    <w:rsid w:val="00347875"/>
    <w:rsid w:val="00347D62"/>
    <w:rsid w:val="00350567"/>
    <w:rsid w:val="00350FCB"/>
    <w:rsid w:val="00351831"/>
    <w:rsid w:val="003521AB"/>
    <w:rsid w:val="0035282E"/>
    <w:rsid w:val="0035388E"/>
    <w:rsid w:val="00354B75"/>
    <w:rsid w:val="00356440"/>
    <w:rsid w:val="0035677D"/>
    <w:rsid w:val="00357B8E"/>
    <w:rsid w:val="00357F8F"/>
    <w:rsid w:val="003600FB"/>
    <w:rsid w:val="00361F0A"/>
    <w:rsid w:val="00361FDE"/>
    <w:rsid w:val="00363002"/>
    <w:rsid w:val="00363ECB"/>
    <w:rsid w:val="00364B4C"/>
    <w:rsid w:val="00366B46"/>
    <w:rsid w:val="003671D2"/>
    <w:rsid w:val="003706E7"/>
    <w:rsid w:val="00370899"/>
    <w:rsid w:val="00370937"/>
    <w:rsid w:val="00370D6C"/>
    <w:rsid w:val="00371243"/>
    <w:rsid w:val="0037281A"/>
    <w:rsid w:val="00373302"/>
    <w:rsid w:val="00373309"/>
    <w:rsid w:val="0037355D"/>
    <w:rsid w:val="0037356C"/>
    <w:rsid w:val="003751F4"/>
    <w:rsid w:val="0037587A"/>
    <w:rsid w:val="00375C66"/>
    <w:rsid w:val="00377BDB"/>
    <w:rsid w:val="00377D42"/>
    <w:rsid w:val="00377E9D"/>
    <w:rsid w:val="00380E02"/>
    <w:rsid w:val="00380F8E"/>
    <w:rsid w:val="003826AD"/>
    <w:rsid w:val="0038361A"/>
    <w:rsid w:val="00384AD5"/>
    <w:rsid w:val="00384B88"/>
    <w:rsid w:val="00387107"/>
    <w:rsid w:val="00387902"/>
    <w:rsid w:val="00387C37"/>
    <w:rsid w:val="00390283"/>
    <w:rsid w:val="00390304"/>
    <w:rsid w:val="0039160B"/>
    <w:rsid w:val="003922E0"/>
    <w:rsid w:val="00392B44"/>
    <w:rsid w:val="00393A4D"/>
    <w:rsid w:val="0039456A"/>
    <w:rsid w:val="00394721"/>
    <w:rsid w:val="00394FDE"/>
    <w:rsid w:val="0039505C"/>
    <w:rsid w:val="003967CD"/>
    <w:rsid w:val="00396A1D"/>
    <w:rsid w:val="00396C4B"/>
    <w:rsid w:val="00397C2B"/>
    <w:rsid w:val="00397E1B"/>
    <w:rsid w:val="003A08FF"/>
    <w:rsid w:val="003A0C5F"/>
    <w:rsid w:val="003A1D40"/>
    <w:rsid w:val="003A1F93"/>
    <w:rsid w:val="003A337F"/>
    <w:rsid w:val="003A3851"/>
    <w:rsid w:val="003A48BE"/>
    <w:rsid w:val="003A5C55"/>
    <w:rsid w:val="003A6921"/>
    <w:rsid w:val="003A7006"/>
    <w:rsid w:val="003A7925"/>
    <w:rsid w:val="003B04DC"/>
    <w:rsid w:val="003B07D7"/>
    <w:rsid w:val="003B6BBF"/>
    <w:rsid w:val="003B760E"/>
    <w:rsid w:val="003B7AE3"/>
    <w:rsid w:val="003C0A78"/>
    <w:rsid w:val="003C1441"/>
    <w:rsid w:val="003C1BFB"/>
    <w:rsid w:val="003C1DB2"/>
    <w:rsid w:val="003C3E62"/>
    <w:rsid w:val="003C4465"/>
    <w:rsid w:val="003C563C"/>
    <w:rsid w:val="003C64A8"/>
    <w:rsid w:val="003C731E"/>
    <w:rsid w:val="003D13C9"/>
    <w:rsid w:val="003D1893"/>
    <w:rsid w:val="003D2C5B"/>
    <w:rsid w:val="003D48BF"/>
    <w:rsid w:val="003D5361"/>
    <w:rsid w:val="003D575D"/>
    <w:rsid w:val="003D5C1B"/>
    <w:rsid w:val="003D707F"/>
    <w:rsid w:val="003E1882"/>
    <w:rsid w:val="003E2182"/>
    <w:rsid w:val="003E333A"/>
    <w:rsid w:val="003E3A52"/>
    <w:rsid w:val="003E6E13"/>
    <w:rsid w:val="003E730C"/>
    <w:rsid w:val="003E7A05"/>
    <w:rsid w:val="003E7DD0"/>
    <w:rsid w:val="003E7FEB"/>
    <w:rsid w:val="003F0804"/>
    <w:rsid w:val="003F306E"/>
    <w:rsid w:val="003F38F1"/>
    <w:rsid w:val="003F3A6D"/>
    <w:rsid w:val="003F3AB7"/>
    <w:rsid w:val="003F3EC1"/>
    <w:rsid w:val="003F4746"/>
    <w:rsid w:val="003F47B0"/>
    <w:rsid w:val="003F4F62"/>
    <w:rsid w:val="003F78E2"/>
    <w:rsid w:val="003F7BAC"/>
    <w:rsid w:val="003F7DD9"/>
    <w:rsid w:val="004001B2"/>
    <w:rsid w:val="00400B9D"/>
    <w:rsid w:val="00401C06"/>
    <w:rsid w:val="00401DDD"/>
    <w:rsid w:val="00402A2D"/>
    <w:rsid w:val="00404209"/>
    <w:rsid w:val="00404D71"/>
    <w:rsid w:val="00404D72"/>
    <w:rsid w:val="004052D1"/>
    <w:rsid w:val="004055DD"/>
    <w:rsid w:val="00407314"/>
    <w:rsid w:val="00407864"/>
    <w:rsid w:val="00407EAB"/>
    <w:rsid w:val="00410072"/>
    <w:rsid w:val="00410190"/>
    <w:rsid w:val="00410A18"/>
    <w:rsid w:val="00411833"/>
    <w:rsid w:val="00411840"/>
    <w:rsid w:val="00412384"/>
    <w:rsid w:val="004163B8"/>
    <w:rsid w:val="00416413"/>
    <w:rsid w:val="004164EE"/>
    <w:rsid w:val="004205DF"/>
    <w:rsid w:val="0042270D"/>
    <w:rsid w:val="004238FC"/>
    <w:rsid w:val="0042765E"/>
    <w:rsid w:val="004277C3"/>
    <w:rsid w:val="004301CF"/>
    <w:rsid w:val="00431454"/>
    <w:rsid w:val="00431A17"/>
    <w:rsid w:val="00431D55"/>
    <w:rsid w:val="00433BDD"/>
    <w:rsid w:val="0043510D"/>
    <w:rsid w:val="00435EBB"/>
    <w:rsid w:val="00436BEE"/>
    <w:rsid w:val="0043785B"/>
    <w:rsid w:val="004409FF"/>
    <w:rsid w:val="00440ACD"/>
    <w:rsid w:val="0044266B"/>
    <w:rsid w:val="004446C3"/>
    <w:rsid w:val="00444C46"/>
    <w:rsid w:val="00444EE2"/>
    <w:rsid w:val="0044521A"/>
    <w:rsid w:val="0044671B"/>
    <w:rsid w:val="00447FCA"/>
    <w:rsid w:val="00451224"/>
    <w:rsid w:val="00452493"/>
    <w:rsid w:val="00454E10"/>
    <w:rsid w:val="00456086"/>
    <w:rsid w:val="004602FB"/>
    <w:rsid w:val="0046193D"/>
    <w:rsid w:val="00461C59"/>
    <w:rsid w:val="004625E7"/>
    <w:rsid w:val="00462719"/>
    <w:rsid w:val="00462763"/>
    <w:rsid w:val="00462BB6"/>
    <w:rsid w:val="00463101"/>
    <w:rsid w:val="00463734"/>
    <w:rsid w:val="0046389A"/>
    <w:rsid w:val="004638C7"/>
    <w:rsid w:val="0046397B"/>
    <w:rsid w:val="00463CDF"/>
    <w:rsid w:val="0046407F"/>
    <w:rsid w:val="00465492"/>
    <w:rsid w:val="00465E94"/>
    <w:rsid w:val="0047080D"/>
    <w:rsid w:val="004719B0"/>
    <w:rsid w:val="00471E83"/>
    <w:rsid w:val="00471EC8"/>
    <w:rsid w:val="00472151"/>
    <w:rsid w:val="004736DB"/>
    <w:rsid w:val="00475533"/>
    <w:rsid w:val="004756E5"/>
    <w:rsid w:val="00475E5E"/>
    <w:rsid w:val="0047749D"/>
    <w:rsid w:val="0047766C"/>
    <w:rsid w:val="00477708"/>
    <w:rsid w:val="00480995"/>
    <w:rsid w:val="004814A8"/>
    <w:rsid w:val="0048267F"/>
    <w:rsid w:val="00484019"/>
    <w:rsid w:val="00484154"/>
    <w:rsid w:val="00487018"/>
    <w:rsid w:val="00490D76"/>
    <w:rsid w:val="00491092"/>
    <w:rsid w:val="004922E2"/>
    <w:rsid w:val="00494545"/>
    <w:rsid w:val="00494AEE"/>
    <w:rsid w:val="00494D89"/>
    <w:rsid w:val="00494FBE"/>
    <w:rsid w:val="00495744"/>
    <w:rsid w:val="00496857"/>
    <w:rsid w:val="004A0AA5"/>
    <w:rsid w:val="004A2DAE"/>
    <w:rsid w:val="004A2E1F"/>
    <w:rsid w:val="004A41E8"/>
    <w:rsid w:val="004A4304"/>
    <w:rsid w:val="004A4BE9"/>
    <w:rsid w:val="004B01F5"/>
    <w:rsid w:val="004B0831"/>
    <w:rsid w:val="004B0A46"/>
    <w:rsid w:val="004B0B28"/>
    <w:rsid w:val="004B552A"/>
    <w:rsid w:val="004B5583"/>
    <w:rsid w:val="004B6D98"/>
    <w:rsid w:val="004B703F"/>
    <w:rsid w:val="004B7457"/>
    <w:rsid w:val="004B7E2E"/>
    <w:rsid w:val="004C0062"/>
    <w:rsid w:val="004C11AA"/>
    <w:rsid w:val="004C1A22"/>
    <w:rsid w:val="004C2A52"/>
    <w:rsid w:val="004C3B74"/>
    <w:rsid w:val="004C4901"/>
    <w:rsid w:val="004C4AED"/>
    <w:rsid w:val="004C57D0"/>
    <w:rsid w:val="004C642C"/>
    <w:rsid w:val="004C6659"/>
    <w:rsid w:val="004C6DD0"/>
    <w:rsid w:val="004C73F1"/>
    <w:rsid w:val="004C76AB"/>
    <w:rsid w:val="004C77A1"/>
    <w:rsid w:val="004D0EE4"/>
    <w:rsid w:val="004D104C"/>
    <w:rsid w:val="004D151A"/>
    <w:rsid w:val="004D1847"/>
    <w:rsid w:val="004D2048"/>
    <w:rsid w:val="004D212F"/>
    <w:rsid w:val="004D2A4B"/>
    <w:rsid w:val="004D55E3"/>
    <w:rsid w:val="004D7255"/>
    <w:rsid w:val="004D7268"/>
    <w:rsid w:val="004D760F"/>
    <w:rsid w:val="004E00DF"/>
    <w:rsid w:val="004E2232"/>
    <w:rsid w:val="004E239C"/>
    <w:rsid w:val="004E2574"/>
    <w:rsid w:val="004E469B"/>
    <w:rsid w:val="004E4CDD"/>
    <w:rsid w:val="004E4CFB"/>
    <w:rsid w:val="004E5400"/>
    <w:rsid w:val="004E5736"/>
    <w:rsid w:val="004E6288"/>
    <w:rsid w:val="004E7A63"/>
    <w:rsid w:val="004E7DF0"/>
    <w:rsid w:val="004F1702"/>
    <w:rsid w:val="004F198D"/>
    <w:rsid w:val="004F221C"/>
    <w:rsid w:val="004F31E5"/>
    <w:rsid w:val="004F38D7"/>
    <w:rsid w:val="004F4E04"/>
    <w:rsid w:val="004F4ED3"/>
    <w:rsid w:val="004F58C6"/>
    <w:rsid w:val="005008E6"/>
    <w:rsid w:val="00500AD5"/>
    <w:rsid w:val="0050175F"/>
    <w:rsid w:val="00501E58"/>
    <w:rsid w:val="00502830"/>
    <w:rsid w:val="00502990"/>
    <w:rsid w:val="00503332"/>
    <w:rsid w:val="00503E05"/>
    <w:rsid w:val="005056E1"/>
    <w:rsid w:val="00505C31"/>
    <w:rsid w:val="00506622"/>
    <w:rsid w:val="00510286"/>
    <w:rsid w:val="00510F84"/>
    <w:rsid w:val="00512731"/>
    <w:rsid w:val="00512BC0"/>
    <w:rsid w:val="00513DE3"/>
    <w:rsid w:val="0051440D"/>
    <w:rsid w:val="00514644"/>
    <w:rsid w:val="00514C5B"/>
    <w:rsid w:val="00515A7A"/>
    <w:rsid w:val="005161A7"/>
    <w:rsid w:val="00516F9C"/>
    <w:rsid w:val="005170C7"/>
    <w:rsid w:val="00517371"/>
    <w:rsid w:val="005176EF"/>
    <w:rsid w:val="00517839"/>
    <w:rsid w:val="005178F6"/>
    <w:rsid w:val="0052007E"/>
    <w:rsid w:val="00520785"/>
    <w:rsid w:val="00520CDF"/>
    <w:rsid w:val="00520F83"/>
    <w:rsid w:val="005228EF"/>
    <w:rsid w:val="0052312D"/>
    <w:rsid w:val="00523933"/>
    <w:rsid w:val="0052397E"/>
    <w:rsid w:val="00524052"/>
    <w:rsid w:val="0052595C"/>
    <w:rsid w:val="005269B0"/>
    <w:rsid w:val="00526BF7"/>
    <w:rsid w:val="00527413"/>
    <w:rsid w:val="0052762E"/>
    <w:rsid w:val="00527640"/>
    <w:rsid w:val="005279CC"/>
    <w:rsid w:val="00527AD8"/>
    <w:rsid w:val="0053168E"/>
    <w:rsid w:val="00531752"/>
    <w:rsid w:val="00531BB5"/>
    <w:rsid w:val="00531DC2"/>
    <w:rsid w:val="00531E65"/>
    <w:rsid w:val="00532E72"/>
    <w:rsid w:val="00534304"/>
    <w:rsid w:val="0053462D"/>
    <w:rsid w:val="005349AE"/>
    <w:rsid w:val="00534E3E"/>
    <w:rsid w:val="00535B52"/>
    <w:rsid w:val="00536162"/>
    <w:rsid w:val="005363E8"/>
    <w:rsid w:val="00537FA8"/>
    <w:rsid w:val="00540157"/>
    <w:rsid w:val="0054111F"/>
    <w:rsid w:val="005414ED"/>
    <w:rsid w:val="00542E36"/>
    <w:rsid w:val="00542F29"/>
    <w:rsid w:val="00543C7B"/>
    <w:rsid w:val="00543FF6"/>
    <w:rsid w:val="00544339"/>
    <w:rsid w:val="005450D0"/>
    <w:rsid w:val="005458C7"/>
    <w:rsid w:val="00547ED6"/>
    <w:rsid w:val="005503DB"/>
    <w:rsid w:val="00550A21"/>
    <w:rsid w:val="005515AA"/>
    <w:rsid w:val="00553CD2"/>
    <w:rsid w:val="00553DFD"/>
    <w:rsid w:val="0055401E"/>
    <w:rsid w:val="00554329"/>
    <w:rsid w:val="005545A3"/>
    <w:rsid w:val="00555309"/>
    <w:rsid w:val="00555767"/>
    <w:rsid w:val="00555C16"/>
    <w:rsid w:val="00556682"/>
    <w:rsid w:val="00560726"/>
    <w:rsid w:val="00560FDD"/>
    <w:rsid w:val="005619A6"/>
    <w:rsid w:val="0056464F"/>
    <w:rsid w:val="0056541C"/>
    <w:rsid w:val="00567383"/>
    <w:rsid w:val="00570310"/>
    <w:rsid w:val="00570594"/>
    <w:rsid w:val="00570CF7"/>
    <w:rsid w:val="00570F9D"/>
    <w:rsid w:val="005710B2"/>
    <w:rsid w:val="00571C1C"/>
    <w:rsid w:val="0057272A"/>
    <w:rsid w:val="00573EA0"/>
    <w:rsid w:val="00574491"/>
    <w:rsid w:val="00576674"/>
    <w:rsid w:val="00576ABC"/>
    <w:rsid w:val="00576B4A"/>
    <w:rsid w:val="0057749E"/>
    <w:rsid w:val="00580A23"/>
    <w:rsid w:val="00581A18"/>
    <w:rsid w:val="005835EB"/>
    <w:rsid w:val="00583D3B"/>
    <w:rsid w:val="0058401B"/>
    <w:rsid w:val="005844EA"/>
    <w:rsid w:val="00584B3D"/>
    <w:rsid w:val="00586B8F"/>
    <w:rsid w:val="00587341"/>
    <w:rsid w:val="00590D43"/>
    <w:rsid w:val="00590E5A"/>
    <w:rsid w:val="0059157B"/>
    <w:rsid w:val="00591EA0"/>
    <w:rsid w:val="00592B10"/>
    <w:rsid w:val="00592DD7"/>
    <w:rsid w:val="00593D59"/>
    <w:rsid w:val="00594C7A"/>
    <w:rsid w:val="005964E8"/>
    <w:rsid w:val="005969E8"/>
    <w:rsid w:val="00596D0F"/>
    <w:rsid w:val="00596E1F"/>
    <w:rsid w:val="0059719F"/>
    <w:rsid w:val="00597466"/>
    <w:rsid w:val="005978CF"/>
    <w:rsid w:val="005A0300"/>
    <w:rsid w:val="005A0F37"/>
    <w:rsid w:val="005A15DB"/>
    <w:rsid w:val="005A1ADB"/>
    <w:rsid w:val="005A47BC"/>
    <w:rsid w:val="005A533C"/>
    <w:rsid w:val="005A6C70"/>
    <w:rsid w:val="005A7A75"/>
    <w:rsid w:val="005A7AEF"/>
    <w:rsid w:val="005A7C15"/>
    <w:rsid w:val="005B00B0"/>
    <w:rsid w:val="005B06FB"/>
    <w:rsid w:val="005B0743"/>
    <w:rsid w:val="005B135A"/>
    <w:rsid w:val="005B2A3B"/>
    <w:rsid w:val="005B4F6D"/>
    <w:rsid w:val="005B508B"/>
    <w:rsid w:val="005B5A5A"/>
    <w:rsid w:val="005B5ABA"/>
    <w:rsid w:val="005B6107"/>
    <w:rsid w:val="005B6C12"/>
    <w:rsid w:val="005B7330"/>
    <w:rsid w:val="005B7CEF"/>
    <w:rsid w:val="005C0405"/>
    <w:rsid w:val="005C04F1"/>
    <w:rsid w:val="005C09AE"/>
    <w:rsid w:val="005C2CDE"/>
    <w:rsid w:val="005C3135"/>
    <w:rsid w:val="005C3269"/>
    <w:rsid w:val="005C3988"/>
    <w:rsid w:val="005C44C2"/>
    <w:rsid w:val="005C50E8"/>
    <w:rsid w:val="005C52D1"/>
    <w:rsid w:val="005D0394"/>
    <w:rsid w:val="005D04BF"/>
    <w:rsid w:val="005D098F"/>
    <w:rsid w:val="005D11BD"/>
    <w:rsid w:val="005D150C"/>
    <w:rsid w:val="005D1EAE"/>
    <w:rsid w:val="005D29E1"/>
    <w:rsid w:val="005D3DBD"/>
    <w:rsid w:val="005D5058"/>
    <w:rsid w:val="005D5385"/>
    <w:rsid w:val="005D5A5C"/>
    <w:rsid w:val="005D5FE5"/>
    <w:rsid w:val="005D7277"/>
    <w:rsid w:val="005E03FB"/>
    <w:rsid w:val="005E0E7E"/>
    <w:rsid w:val="005E1235"/>
    <w:rsid w:val="005E203A"/>
    <w:rsid w:val="005E222A"/>
    <w:rsid w:val="005E2838"/>
    <w:rsid w:val="005E2A95"/>
    <w:rsid w:val="005E40B1"/>
    <w:rsid w:val="005E4570"/>
    <w:rsid w:val="005E47B0"/>
    <w:rsid w:val="005E4AE0"/>
    <w:rsid w:val="005F206F"/>
    <w:rsid w:val="005F217D"/>
    <w:rsid w:val="005F270D"/>
    <w:rsid w:val="005F27BC"/>
    <w:rsid w:val="005F32B7"/>
    <w:rsid w:val="005F3652"/>
    <w:rsid w:val="005F3F57"/>
    <w:rsid w:val="005F40AF"/>
    <w:rsid w:val="005F4351"/>
    <w:rsid w:val="005F4557"/>
    <w:rsid w:val="005F4D58"/>
    <w:rsid w:val="005F5C78"/>
    <w:rsid w:val="005F5DDE"/>
    <w:rsid w:val="005F6CF7"/>
    <w:rsid w:val="00602002"/>
    <w:rsid w:val="00602372"/>
    <w:rsid w:val="00602557"/>
    <w:rsid w:val="00603312"/>
    <w:rsid w:val="00603432"/>
    <w:rsid w:val="00603B74"/>
    <w:rsid w:val="00603C82"/>
    <w:rsid w:val="00604424"/>
    <w:rsid w:val="00604463"/>
    <w:rsid w:val="00604AA8"/>
    <w:rsid w:val="00605F40"/>
    <w:rsid w:val="006067C6"/>
    <w:rsid w:val="00606AE7"/>
    <w:rsid w:val="006109BE"/>
    <w:rsid w:val="00610D02"/>
    <w:rsid w:val="00611C73"/>
    <w:rsid w:val="00612A5F"/>
    <w:rsid w:val="00615691"/>
    <w:rsid w:val="00620325"/>
    <w:rsid w:val="00623EF8"/>
    <w:rsid w:val="00625A5E"/>
    <w:rsid w:val="00625F7B"/>
    <w:rsid w:val="00626B44"/>
    <w:rsid w:val="00630413"/>
    <w:rsid w:val="006305DE"/>
    <w:rsid w:val="00633443"/>
    <w:rsid w:val="0063495B"/>
    <w:rsid w:val="00634B66"/>
    <w:rsid w:val="006355B1"/>
    <w:rsid w:val="00635F0E"/>
    <w:rsid w:val="006370A6"/>
    <w:rsid w:val="00640613"/>
    <w:rsid w:val="00641320"/>
    <w:rsid w:val="006417DB"/>
    <w:rsid w:val="006434D6"/>
    <w:rsid w:val="00645F11"/>
    <w:rsid w:val="00646285"/>
    <w:rsid w:val="00646D35"/>
    <w:rsid w:val="00646E82"/>
    <w:rsid w:val="006476C6"/>
    <w:rsid w:val="00650767"/>
    <w:rsid w:val="006512BF"/>
    <w:rsid w:val="00651A70"/>
    <w:rsid w:val="00652108"/>
    <w:rsid w:val="006522DA"/>
    <w:rsid w:val="0065336E"/>
    <w:rsid w:val="0065505C"/>
    <w:rsid w:val="0065530E"/>
    <w:rsid w:val="00655BBC"/>
    <w:rsid w:val="00656F8C"/>
    <w:rsid w:val="006575F0"/>
    <w:rsid w:val="00660D90"/>
    <w:rsid w:val="006614E1"/>
    <w:rsid w:val="0066249C"/>
    <w:rsid w:val="006649B5"/>
    <w:rsid w:val="00664D84"/>
    <w:rsid w:val="00665348"/>
    <w:rsid w:val="006661A4"/>
    <w:rsid w:val="006667A0"/>
    <w:rsid w:val="0066730C"/>
    <w:rsid w:val="00667EB6"/>
    <w:rsid w:val="006705EC"/>
    <w:rsid w:val="00670772"/>
    <w:rsid w:val="00670CE3"/>
    <w:rsid w:val="006710A8"/>
    <w:rsid w:val="00671B94"/>
    <w:rsid w:val="00671CD3"/>
    <w:rsid w:val="00671F55"/>
    <w:rsid w:val="00672162"/>
    <w:rsid w:val="00672289"/>
    <w:rsid w:val="00672B8E"/>
    <w:rsid w:val="00673245"/>
    <w:rsid w:val="00673AA6"/>
    <w:rsid w:val="00674E93"/>
    <w:rsid w:val="0067536B"/>
    <w:rsid w:val="006753B0"/>
    <w:rsid w:val="0067546F"/>
    <w:rsid w:val="00676531"/>
    <w:rsid w:val="00677251"/>
    <w:rsid w:val="00677DDE"/>
    <w:rsid w:val="00677E26"/>
    <w:rsid w:val="00677FF2"/>
    <w:rsid w:val="006802E6"/>
    <w:rsid w:val="00681587"/>
    <w:rsid w:val="00681A8E"/>
    <w:rsid w:val="0068274F"/>
    <w:rsid w:val="00682932"/>
    <w:rsid w:val="0068306F"/>
    <w:rsid w:val="006835BD"/>
    <w:rsid w:val="00684DB6"/>
    <w:rsid w:val="0068500A"/>
    <w:rsid w:val="00690144"/>
    <w:rsid w:val="00690604"/>
    <w:rsid w:val="00691C5D"/>
    <w:rsid w:val="00691ECA"/>
    <w:rsid w:val="00692A3E"/>
    <w:rsid w:val="00692D38"/>
    <w:rsid w:val="00692F1A"/>
    <w:rsid w:val="00694167"/>
    <w:rsid w:val="00694CF5"/>
    <w:rsid w:val="006A0C37"/>
    <w:rsid w:val="006A0DDE"/>
    <w:rsid w:val="006A0F9A"/>
    <w:rsid w:val="006A2FDC"/>
    <w:rsid w:val="006A5531"/>
    <w:rsid w:val="006A6A9B"/>
    <w:rsid w:val="006B0A8D"/>
    <w:rsid w:val="006B1303"/>
    <w:rsid w:val="006B1967"/>
    <w:rsid w:val="006B243A"/>
    <w:rsid w:val="006B2CDD"/>
    <w:rsid w:val="006B3867"/>
    <w:rsid w:val="006B4B88"/>
    <w:rsid w:val="006B5525"/>
    <w:rsid w:val="006B59EA"/>
    <w:rsid w:val="006B7E4F"/>
    <w:rsid w:val="006C156B"/>
    <w:rsid w:val="006C23C2"/>
    <w:rsid w:val="006C2DB1"/>
    <w:rsid w:val="006C2F74"/>
    <w:rsid w:val="006C328C"/>
    <w:rsid w:val="006C3B78"/>
    <w:rsid w:val="006C4389"/>
    <w:rsid w:val="006C5A0C"/>
    <w:rsid w:val="006C60BE"/>
    <w:rsid w:val="006C7266"/>
    <w:rsid w:val="006C7D74"/>
    <w:rsid w:val="006D0BE7"/>
    <w:rsid w:val="006D13E7"/>
    <w:rsid w:val="006D19D0"/>
    <w:rsid w:val="006D20B8"/>
    <w:rsid w:val="006D4E1D"/>
    <w:rsid w:val="006E016D"/>
    <w:rsid w:val="006E09E7"/>
    <w:rsid w:val="006E0D78"/>
    <w:rsid w:val="006E19C2"/>
    <w:rsid w:val="006E1F99"/>
    <w:rsid w:val="006E206E"/>
    <w:rsid w:val="006E2AFB"/>
    <w:rsid w:val="006E39F2"/>
    <w:rsid w:val="006E4711"/>
    <w:rsid w:val="006E5048"/>
    <w:rsid w:val="006E6064"/>
    <w:rsid w:val="006F08A6"/>
    <w:rsid w:val="006F134D"/>
    <w:rsid w:val="006F360E"/>
    <w:rsid w:val="006F4131"/>
    <w:rsid w:val="006F4614"/>
    <w:rsid w:val="006F4839"/>
    <w:rsid w:val="006F586C"/>
    <w:rsid w:val="006F6095"/>
    <w:rsid w:val="006F63C7"/>
    <w:rsid w:val="006F7818"/>
    <w:rsid w:val="006F7B98"/>
    <w:rsid w:val="00700801"/>
    <w:rsid w:val="00702284"/>
    <w:rsid w:val="007029D9"/>
    <w:rsid w:val="00703057"/>
    <w:rsid w:val="007058FE"/>
    <w:rsid w:val="007069FD"/>
    <w:rsid w:val="00707A9D"/>
    <w:rsid w:val="0071374B"/>
    <w:rsid w:val="0071550E"/>
    <w:rsid w:val="00715E9C"/>
    <w:rsid w:val="00716698"/>
    <w:rsid w:val="007166FE"/>
    <w:rsid w:val="00720121"/>
    <w:rsid w:val="007208A9"/>
    <w:rsid w:val="0072181D"/>
    <w:rsid w:val="00721B59"/>
    <w:rsid w:val="00724659"/>
    <w:rsid w:val="00724CD2"/>
    <w:rsid w:val="00725F56"/>
    <w:rsid w:val="0072611B"/>
    <w:rsid w:val="00726547"/>
    <w:rsid w:val="00726FFD"/>
    <w:rsid w:val="00730A44"/>
    <w:rsid w:val="007317D0"/>
    <w:rsid w:val="00734B52"/>
    <w:rsid w:val="00734B6D"/>
    <w:rsid w:val="00734CB7"/>
    <w:rsid w:val="0073566B"/>
    <w:rsid w:val="0073662D"/>
    <w:rsid w:val="0073760A"/>
    <w:rsid w:val="007378A1"/>
    <w:rsid w:val="00737C55"/>
    <w:rsid w:val="0074139C"/>
    <w:rsid w:val="00742090"/>
    <w:rsid w:val="00742FAA"/>
    <w:rsid w:val="007431B6"/>
    <w:rsid w:val="00744364"/>
    <w:rsid w:val="007446E4"/>
    <w:rsid w:val="00744AEA"/>
    <w:rsid w:val="007456D0"/>
    <w:rsid w:val="00752221"/>
    <w:rsid w:val="00752759"/>
    <w:rsid w:val="00752FC7"/>
    <w:rsid w:val="00753D06"/>
    <w:rsid w:val="00753E25"/>
    <w:rsid w:val="0075419E"/>
    <w:rsid w:val="007547C5"/>
    <w:rsid w:val="007556C3"/>
    <w:rsid w:val="00755C77"/>
    <w:rsid w:val="00755DC6"/>
    <w:rsid w:val="007563C6"/>
    <w:rsid w:val="00756613"/>
    <w:rsid w:val="00756EEE"/>
    <w:rsid w:val="00757D01"/>
    <w:rsid w:val="00761970"/>
    <w:rsid w:val="007635DE"/>
    <w:rsid w:val="00763798"/>
    <w:rsid w:val="00763D03"/>
    <w:rsid w:val="00764C63"/>
    <w:rsid w:val="00765407"/>
    <w:rsid w:val="00765A8A"/>
    <w:rsid w:val="007665DA"/>
    <w:rsid w:val="00766FC5"/>
    <w:rsid w:val="00767387"/>
    <w:rsid w:val="00767A6A"/>
    <w:rsid w:val="007713D8"/>
    <w:rsid w:val="00771952"/>
    <w:rsid w:val="00772CB5"/>
    <w:rsid w:val="00772FB0"/>
    <w:rsid w:val="00773208"/>
    <w:rsid w:val="00773834"/>
    <w:rsid w:val="00773A9F"/>
    <w:rsid w:val="00774972"/>
    <w:rsid w:val="007752DD"/>
    <w:rsid w:val="00781E52"/>
    <w:rsid w:val="00786516"/>
    <w:rsid w:val="007922E5"/>
    <w:rsid w:val="0079264E"/>
    <w:rsid w:val="007927FD"/>
    <w:rsid w:val="00792B1A"/>
    <w:rsid w:val="007934DA"/>
    <w:rsid w:val="00794B83"/>
    <w:rsid w:val="00795C70"/>
    <w:rsid w:val="00795ED3"/>
    <w:rsid w:val="00797299"/>
    <w:rsid w:val="007A0534"/>
    <w:rsid w:val="007A0C1E"/>
    <w:rsid w:val="007A1B14"/>
    <w:rsid w:val="007A20FF"/>
    <w:rsid w:val="007A232C"/>
    <w:rsid w:val="007A23CD"/>
    <w:rsid w:val="007A29E1"/>
    <w:rsid w:val="007A3EBB"/>
    <w:rsid w:val="007A4B1C"/>
    <w:rsid w:val="007A4B21"/>
    <w:rsid w:val="007A6F56"/>
    <w:rsid w:val="007B041B"/>
    <w:rsid w:val="007B0ABE"/>
    <w:rsid w:val="007B17A9"/>
    <w:rsid w:val="007B2666"/>
    <w:rsid w:val="007B2D4A"/>
    <w:rsid w:val="007B35F6"/>
    <w:rsid w:val="007B652E"/>
    <w:rsid w:val="007B6B26"/>
    <w:rsid w:val="007B7B2E"/>
    <w:rsid w:val="007C025F"/>
    <w:rsid w:val="007C0547"/>
    <w:rsid w:val="007C0DA7"/>
    <w:rsid w:val="007C272E"/>
    <w:rsid w:val="007C340C"/>
    <w:rsid w:val="007C39EF"/>
    <w:rsid w:val="007C3A0A"/>
    <w:rsid w:val="007C3B13"/>
    <w:rsid w:val="007C5D99"/>
    <w:rsid w:val="007D13C6"/>
    <w:rsid w:val="007D375B"/>
    <w:rsid w:val="007D38CB"/>
    <w:rsid w:val="007D5A91"/>
    <w:rsid w:val="007D7B78"/>
    <w:rsid w:val="007D7BB7"/>
    <w:rsid w:val="007E07E1"/>
    <w:rsid w:val="007E15BB"/>
    <w:rsid w:val="007E188D"/>
    <w:rsid w:val="007E1B3E"/>
    <w:rsid w:val="007E27E2"/>
    <w:rsid w:val="007E4C57"/>
    <w:rsid w:val="007E5AB3"/>
    <w:rsid w:val="007E691B"/>
    <w:rsid w:val="007E7214"/>
    <w:rsid w:val="007F05C2"/>
    <w:rsid w:val="007F1D4B"/>
    <w:rsid w:val="007F22ED"/>
    <w:rsid w:val="007F32E8"/>
    <w:rsid w:val="007F3E37"/>
    <w:rsid w:val="007F466B"/>
    <w:rsid w:val="007F547B"/>
    <w:rsid w:val="007F5480"/>
    <w:rsid w:val="007F625C"/>
    <w:rsid w:val="007F7D9C"/>
    <w:rsid w:val="008003B3"/>
    <w:rsid w:val="00800494"/>
    <w:rsid w:val="00800E06"/>
    <w:rsid w:val="00800E23"/>
    <w:rsid w:val="00801A84"/>
    <w:rsid w:val="00801D12"/>
    <w:rsid w:val="008031B4"/>
    <w:rsid w:val="00803DBC"/>
    <w:rsid w:val="00804CF2"/>
    <w:rsid w:val="00805A91"/>
    <w:rsid w:val="0080629E"/>
    <w:rsid w:val="00806B39"/>
    <w:rsid w:val="008071A6"/>
    <w:rsid w:val="00807351"/>
    <w:rsid w:val="0081049E"/>
    <w:rsid w:val="00812A1D"/>
    <w:rsid w:val="00814B8A"/>
    <w:rsid w:val="00814C13"/>
    <w:rsid w:val="00815026"/>
    <w:rsid w:val="00816C81"/>
    <w:rsid w:val="008177F5"/>
    <w:rsid w:val="00817BC5"/>
    <w:rsid w:val="008206BB"/>
    <w:rsid w:val="00822414"/>
    <w:rsid w:val="00822917"/>
    <w:rsid w:val="00825FE0"/>
    <w:rsid w:val="00826931"/>
    <w:rsid w:val="0082780C"/>
    <w:rsid w:val="0083198D"/>
    <w:rsid w:val="0083283A"/>
    <w:rsid w:val="008335D2"/>
    <w:rsid w:val="00833747"/>
    <w:rsid w:val="008360AE"/>
    <w:rsid w:val="008361CF"/>
    <w:rsid w:val="0083733A"/>
    <w:rsid w:val="0083746C"/>
    <w:rsid w:val="008424B7"/>
    <w:rsid w:val="00842B7C"/>
    <w:rsid w:val="008460B6"/>
    <w:rsid w:val="00847E81"/>
    <w:rsid w:val="0085099C"/>
    <w:rsid w:val="00851090"/>
    <w:rsid w:val="0085129E"/>
    <w:rsid w:val="008546F8"/>
    <w:rsid w:val="00854806"/>
    <w:rsid w:val="00854FD2"/>
    <w:rsid w:val="00855EEE"/>
    <w:rsid w:val="00855F58"/>
    <w:rsid w:val="008619BD"/>
    <w:rsid w:val="00861C73"/>
    <w:rsid w:val="00861E1B"/>
    <w:rsid w:val="00862125"/>
    <w:rsid w:val="00863686"/>
    <w:rsid w:val="00865ED7"/>
    <w:rsid w:val="008660CC"/>
    <w:rsid w:val="0087148A"/>
    <w:rsid w:val="008717B3"/>
    <w:rsid w:val="008723DD"/>
    <w:rsid w:val="00872704"/>
    <w:rsid w:val="008741C7"/>
    <w:rsid w:val="00875287"/>
    <w:rsid w:val="008756E9"/>
    <w:rsid w:val="0088080B"/>
    <w:rsid w:val="0088108C"/>
    <w:rsid w:val="0088280B"/>
    <w:rsid w:val="00882B6D"/>
    <w:rsid w:val="00883158"/>
    <w:rsid w:val="00884177"/>
    <w:rsid w:val="0088477E"/>
    <w:rsid w:val="00885158"/>
    <w:rsid w:val="00885190"/>
    <w:rsid w:val="0088567C"/>
    <w:rsid w:val="00886AA3"/>
    <w:rsid w:val="008922B5"/>
    <w:rsid w:val="00892CB9"/>
    <w:rsid w:val="0089344C"/>
    <w:rsid w:val="00893F81"/>
    <w:rsid w:val="0089411A"/>
    <w:rsid w:val="008949DB"/>
    <w:rsid w:val="0089597C"/>
    <w:rsid w:val="00895F27"/>
    <w:rsid w:val="00896DDE"/>
    <w:rsid w:val="00897296"/>
    <w:rsid w:val="0089772A"/>
    <w:rsid w:val="008A08CE"/>
    <w:rsid w:val="008A0B97"/>
    <w:rsid w:val="008A1953"/>
    <w:rsid w:val="008A1D09"/>
    <w:rsid w:val="008A2D52"/>
    <w:rsid w:val="008A36AC"/>
    <w:rsid w:val="008A3E95"/>
    <w:rsid w:val="008A4A3A"/>
    <w:rsid w:val="008A5A21"/>
    <w:rsid w:val="008A5CB3"/>
    <w:rsid w:val="008A6AF4"/>
    <w:rsid w:val="008A6F46"/>
    <w:rsid w:val="008A7512"/>
    <w:rsid w:val="008A7759"/>
    <w:rsid w:val="008B1E59"/>
    <w:rsid w:val="008B31B2"/>
    <w:rsid w:val="008B34F1"/>
    <w:rsid w:val="008B3531"/>
    <w:rsid w:val="008B51E9"/>
    <w:rsid w:val="008B5D96"/>
    <w:rsid w:val="008B6464"/>
    <w:rsid w:val="008B6B41"/>
    <w:rsid w:val="008B7F9E"/>
    <w:rsid w:val="008C08FB"/>
    <w:rsid w:val="008C0E6C"/>
    <w:rsid w:val="008C1618"/>
    <w:rsid w:val="008C1843"/>
    <w:rsid w:val="008C1C83"/>
    <w:rsid w:val="008C3386"/>
    <w:rsid w:val="008C4D44"/>
    <w:rsid w:val="008C55C7"/>
    <w:rsid w:val="008C5D4E"/>
    <w:rsid w:val="008C6795"/>
    <w:rsid w:val="008C68B1"/>
    <w:rsid w:val="008C6CE3"/>
    <w:rsid w:val="008C7C34"/>
    <w:rsid w:val="008D04B2"/>
    <w:rsid w:val="008D0881"/>
    <w:rsid w:val="008D114A"/>
    <w:rsid w:val="008D17BF"/>
    <w:rsid w:val="008D1B57"/>
    <w:rsid w:val="008D3225"/>
    <w:rsid w:val="008D34CF"/>
    <w:rsid w:val="008E01CA"/>
    <w:rsid w:val="008E1E8A"/>
    <w:rsid w:val="008E3732"/>
    <w:rsid w:val="008E51FF"/>
    <w:rsid w:val="008E5F71"/>
    <w:rsid w:val="008E689E"/>
    <w:rsid w:val="008E77FC"/>
    <w:rsid w:val="008F0D14"/>
    <w:rsid w:val="008F28ED"/>
    <w:rsid w:val="008F6582"/>
    <w:rsid w:val="008F6C91"/>
    <w:rsid w:val="008F7404"/>
    <w:rsid w:val="008F751F"/>
    <w:rsid w:val="008F7FA3"/>
    <w:rsid w:val="00900222"/>
    <w:rsid w:val="00900B52"/>
    <w:rsid w:val="00900F7D"/>
    <w:rsid w:val="00900F9A"/>
    <w:rsid w:val="0090115F"/>
    <w:rsid w:val="00902017"/>
    <w:rsid w:val="00902597"/>
    <w:rsid w:val="009031C0"/>
    <w:rsid w:val="00903611"/>
    <w:rsid w:val="009038E4"/>
    <w:rsid w:val="00903C72"/>
    <w:rsid w:val="00904ECD"/>
    <w:rsid w:val="00905421"/>
    <w:rsid w:val="00905D54"/>
    <w:rsid w:val="009072C1"/>
    <w:rsid w:val="0090776B"/>
    <w:rsid w:val="00910980"/>
    <w:rsid w:val="00911F6E"/>
    <w:rsid w:val="00913015"/>
    <w:rsid w:val="00914442"/>
    <w:rsid w:val="0091490D"/>
    <w:rsid w:val="009153CE"/>
    <w:rsid w:val="00915D1F"/>
    <w:rsid w:val="0091617C"/>
    <w:rsid w:val="0091645D"/>
    <w:rsid w:val="0092074C"/>
    <w:rsid w:val="009215FF"/>
    <w:rsid w:val="0092317B"/>
    <w:rsid w:val="00923AB4"/>
    <w:rsid w:val="00923CDA"/>
    <w:rsid w:val="00925091"/>
    <w:rsid w:val="00925FCD"/>
    <w:rsid w:val="009265F8"/>
    <w:rsid w:val="00930CA1"/>
    <w:rsid w:val="00932C1D"/>
    <w:rsid w:val="00933622"/>
    <w:rsid w:val="00934A36"/>
    <w:rsid w:val="00934A86"/>
    <w:rsid w:val="00934DF6"/>
    <w:rsid w:val="009355C8"/>
    <w:rsid w:val="00935799"/>
    <w:rsid w:val="0093746F"/>
    <w:rsid w:val="009407B0"/>
    <w:rsid w:val="00941F94"/>
    <w:rsid w:val="00943491"/>
    <w:rsid w:val="00944A89"/>
    <w:rsid w:val="00944E82"/>
    <w:rsid w:val="00945207"/>
    <w:rsid w:val="00945BC9"/>
    <w:rsid w:val="00946F3B"/>
    <w:rsid w:val="00951702"/>
    <w:rsid w:val="00951BA4"/>
    <w:rsid w:val="0095255D"/>
    <w:rsid w:val="009536EF"/>
    <w:rsid w:val="00954380"/>
    <w:rsid w:val="00956516"/>
    <w:rsid w:val="00956EDF"/>
    <w:rsid w:val="0096089C"/>
    <w:rsid w:val="009613C2"/>
    <w:rsid w:val="00961993"/>
    <w:rsid w:val="00962E9F"/>
    <w:rsid w:val="00963791"/>
    <w:rsid w:val="00966A8C"/>
    <w:rsid w:val="00966E31"/>
    <w:rsid w:val="0097053D"/>
    <w:rsid w:val="00971283"/>
    <w:rsid w:val="00971391"/>
    <w:rsid w:val="009716D5"/>
    <w:rsid w:val="009726CF"/>
    <w:rsid w:val="009734BB"/>
    <w:rsid w:val="00973591"/>
    <w:rsid w:val="00974743"/>
    <w:rsid w:val="00974DA8"/>
    <w:rsid w:val="00975529"/>
    <w:rsid w:val="00977F0A"/>
    <w:rsid w:val="00977F99"/>
    <w:rsid w:val="00980774"/>
    <w:rsid w:val="00981B05"/>
    <w:rsid w:val="00981BF4"/>
    <w:rsid w:val="00982162"/>
    <w:rsid w:val="00982A51"/>
    <w:rsid w:val="0098424B"/>
    <w:rsid w:val="009877D5"/>
    <w:rsid w:val="00990EE6"/>
    <w:rsid w:val="0099143A"/>
    <w:rsid w:val="009931A0"/>
    <w:rsid w:val="009936A2"/>
    <w:rsid w:val="00994479"/>
    <w:rsid w:val="0099597E"/>
    <w:rsid w:val="00995B03"/>
    <w:rsid w:val="00995FFA"/>
    <w:rsid w:val="009961CE"/>
    <w:rsid w:val="009961EA"/>
    <w:rsid w:val="00996C6F"/>
    <w:rsid w:val="00996F02"/>
    <w:rsid w:val="00997CD1"/>
    <w:rsid w:val="009A1B1A"/>
    <w:rsid w:val="009A352D"/>
    <w:rsid w:val="009A4660"/>
    <w:rsid w:val="009A51ED"/>
    <w:rsid w:val="009A5773"/>
    <w:rsid w:val="009A5A0B"/>
    <w:rsid w:val="009A5A1D"/>
    <w:rsid w:val="009A6ECD"/>
    <w:rsid w:val="009A7435"/>
    <w:rsid w:val="009A75D9"/>
    <w:rsid w:val="009A786E"/>
    <w:rsid w:val="009A7D4D"/>
    <w:rsid w:val="009B058C"/>
    <w:rsid w:val="009B433A"/>
    <w:rsid w:val="009B6BAC"/>
    <w:rsid w:val="009C10A8"/>
    <w:rsid w:val="009C1438"/>
    <w:rsid w:val="009C18BA"/>
    <w:rsid w:val="009C222B"/>
    <w:rsid w:val="009C2DFC"/>
    <w:rsid w:val="009C3595"/>
    <w:rsid w:val="009C6413"/>
    <w:rsid w:val="009C6E58"/>
    <w:rsid w:val="009C6F91"/>
    <w:rsid w:val="009D0114"/>
    <w:rsid w:val="009D0136"/>
    <w:rsid w:val="009D0931"/>
    <w:rsid w:val="009D0A61"/>
    <w:rsid w:val="009D0E57"/>
    <w:rsid w:val="009D21A5"/>
    <w:rsid w:val="009D226D"/>
    <w:rsid w:val="009D45B2"/>
    <w:rsid w:val="009D49F3"/>
    <w:rsid w:val="009D5C66"/>
    <w:rsid w:val="009D5FF2"/>
    <w:rsid w:val="009E06D5"/>
    <w:rsid w:val="009E2163"/>
    <w:rsid w:val="009E2341"/>
    <w:rsid w:val="009E246D"/>
    <w:rsid w:val="009E2533"/>
    <w:rsid w:val="009E2930"/>
    <w:rsid w:val="009E41AB"/>
    <w:rsid w:val="009E45DA"/>
    <w:rsid w:val="009E5BB8"/>
    <w:rsid w:val="009E5E0A"/>
    <w:rsid w:val="009E62F4"/>
    <w:rsid w:val="009E704F"/>
    <w:rsid w:val="009E70F8"/>
    <w:rsid w:val="009E72EF"/>
    <w:rsid w:val="009E7B43"/>
    <w:rsid w:val="009E7C83"/>
    <w:rsid w:val="009E7C98"/>
    <w:rsid w:val="009F0141"/>
    <w:rsid w:val="009F0C06"/>
    <w:rsid w:val="009F275B"/>
    <w:rsid w:val="009F3233"/>
    <w:rsid w:val="009F3DF4"/>
    <w:rsid w:val="009F5189"/>
    <w:rsid w:val="009F607A"/>
    <w:rsid w:val="009F6931"/>
    <w:rsid w:val="009F6976"/>
    <w:rsid w:val="009F7E62"/>
    <w:rsid w:val="00A00856"/>
    <w:rsid w:val="00A00EF3"/>
    <w:rsid w:val="00A01745"/>
    <w:rsid w:val="00A01CFB"/>
    <w:rsid w:val="00A02522"/>
    <w:rsid w:val="00A025D1"/>
    <w:rsid w:val="00A02636"/>
    <w:rsid w:val="00A039E8"/>
    <w:rsid w:val="00A03E7C"/>
    <w:rsid w:val="00A04453"/>
    <w:rsid w:val="00A057B2"/>
    <w:rsid w:val="00A07A6F"/>
    <w:rsid w:val="00A11760"/>
    <w:rsid w:val="00A11DF5"/>
    <w:rsid w:val="00A124D3"/>
    <w:rsid w:val="00A12B91"/>
    <w:rsid w:val="00A14D30"/>
    <w:rsid w:val="00A1504D"/>
    <w:rsid w:val="00A15176"/>
    <w:rsid w:val="00A1557A"/>
    <w:rsid w:val="00A15DB4"/>
    <w:rsid w:val="00A16C3F"/>
    <w:rsid w:val="00A17763"/>
    <w:rsid w:val="00A20203"/>
    <w:rsid w:val="00A20D91"/>
    <w:rsid w:val="00A21969"/>
    <w:rsid w:val="00A22EE9"/>
    <w:rsid w:val="00A24F2E"/>
    <w:rsid w:val="00A25D69"/>
    <w:rsid w:val="00A26306"/>
    <w:rsid w:val="00A27B1D"/>
    <w:rsid w:val="00A27E58"/>
    <w:rsid w:val="00A3011E"/>
    <w:rsid w:val="00A3021E"/>
    <w:rsid w:val="00A302AE"/>
    <w:rsid w:val="00A3031E"/>
    <w:rsid w:val="00A30767"/>
    <w:rsid w:val="00A30E8F"/>
    <w:rsid w:val="00A314CF"/>
    <w:rsid w:val="00A3369E"/>
    <w:rsid w:val="00A33A9A"/>
    <w:rsid w:val="00A33FAA"/>
    <w:rsid w:val="00A3400A"/>
    <w:rsid w:val="00A3443F"/>
    <w:rsid w:val="00A35404"/>
    <w:rsid w:val="00A35783"/>
    <w:rsid w:val="00A36369"/>
    <w:rsid w:val="00A364A0"/>
    <w:rsid w:val="00A36666"/>
    <w:rsid w:val="00A366DA"/>
    <w:rsid w:val="00A368B7"/>
    <w:rsid w:val="00A37319"/>
    <w:rsid w:val="00A40EE7"/>
    <w:rsid w:val="00A439E9"/>
    <w:rsid w:val="00A44289"/>
    <w:rsid w:val="00A44ECE"/>
    <w:rsid w:val="00A45507"/>
    <w:rsid w:val="00A50114"/>
    <w:rsid w:val="00A5034B"/>
    <w:rsid w:val="00A51472"/>
    <w:rsid w:val="00A522A7"/>
    <w:rsid w:val="00A527C9"/>
    <w:rsid w:val="00A53106"/>
    <w:rsid w:val="00A5390F"/>
    <w:rsid w:val="00A54168"/>
    <w:rsid w:val="00A543CA"/>
    <w:rsid w:val="00A543CC"/>
    <w:rsid w:val="00A60A28"/>
    <w:rsid w:val="00A6121D"/>
    <w:rsid w:val="00A62E5E"/>
    <w:rsid w:val="00A662CA"/>
    <w:rsid w:val="00A667A7"/>
    <w:rsid w:val="00A67909"/>
    <w:rsid w:val="00A70112"/>
    <w:rsid w:val="00A72080"/>
    <w:rsid w:val="00A725D9"/>
    <w:rsid w:val="00A741DB"/>
    <w:rsid w:val="00A74725"/>
    <w:rsid w:val="00A7742F"/>
    <w:rsid w:val="00A8028E"/>
    <w:rsid w:val="00A80754"/>
    <w:rsid w:val="00A8127B"/>
    <w:rsid w:val="00A8247E"/>
    <w:rsid w:val="00A82EB7"/>
    <w:rsid w:val="00A83A5F"/>
    <w:rsid w:val="00A8530B"/>
    <w:rsid w:val="00A855DA"/>
    <w:rsid w:val="00A86933"/>
    <w:rsid w:val="00A86C21"/>
    <w:rsid w:val="00A87FEA"/>
    <w:rsid w:val="00A905B8"/>
    <w:rsid w:val="00A93F75"/>
    <w:rsid w:val="00A943A9"/>
    <w:rsid w:val="00A95CDB"/>
    <w:rsid w:val="00AA015A"/>
    <w:rsid w:val="00AA058D"/>
    <w:rsid w:val="00AA0CED"/>
    <w:rsid w:val="00AA1386"/>
    <w:rsid w:val="00AA1890"/>
    <w:rsid w:val="00AA242A"/>
    <w:rsid w:val="00AA4B95"/>
    <w:rsid w:val="00AA7378"/>
    <w:rsid w:val="00AA75CD"/>
    <w:rsid w:val="00AB01FC"/>
    <w:rsid w:val="00AB08B0"/>
    <w:rsid w:val="00AB08B1"/>
    <w:rsid w:val="00AB1622"/>
    <w:rsid w:val="00AB23C3"/>
    <w:rsid w:val="00AB28FC"/>
    <w:rsid w:val="00AB2B99"/>
    <w:rsid w:val="00AB418C"/>
    <w:rsid w:val="00AB4D9A"/>
    <w:rsid w:val="00AB52AC"/>
    <w:rsid w:val="00AB5D66"/>
    <w:rsid w:val="00AB5F61"/>
    <w:rsid w:val="00AB74F0"/>
    <w:rsid w:val="00AC1567"/>
    <w:rsid w:val="00AC2874"/>
    <w:rsid w:val="00AC290C"/>
    <w:rsid w:val="00AC2DC4"/>
    <w:rsid w:val="00AC30F7"/>
    <w:rsid w:val="00AC3288"/>
    <w:rsid w:val="00AC363E"/>
    <w:rsid w:val="00AC3D49"/>
    <w:rsid w:val="00AC45AD"/>
    <w:rsid w:val="00AC6A59"/>
    <w:rsid w:val="00AC7B61"/>
    <w:rsid w:val="00AD1BE1"/>
    <w:rsid w:val="00AD2F4F"/>
    <w:rsid w:val="00AD317A"/>
    <w:rsid w:val="00AD36E7"/>
    <w:rsid w:val="00AD3C03"/>
    <w:rsid w:val="00AD4056"/>
    <w:rsid w:val="00AD59A3"/>
    <w:rsid w:val="00AD5F40"/>
    <w:rsid w:val="00AD6F8C"/>
    <w:rsid w:val="00AD723B"/>
    <w:rsid w:val="00AD759C"/>
    <w:rsid w:val="00AE0457"/>
    <w:rsid w:val="00AE04C7"/>
    <w:rsid w:val="00AE25BC"/>
    <w:rsid w:val="00AE2AC9"/>
    <w:rsid w:val="00AE53A2"/>
    <w:rsid w:val="00AE55B2"/>
    <w:rsid w:val="00AE5C8C"/>
    <w:rsid w:val="00AE61D8"/>
    <w:rsid w:val="00AE7D14"/>
    <w:rsid w:val="00AF17C5"/>
    <w:rsid w:val="00AF43BE"/>
    <w:rsid w:val="00AF513F"/>
    <w:rsid w:val="00AF5248"/>
    <w:rsid w:val="00AF618D"/>
    <w:rsid w:val="00B0079F"/>
    <w:rsid w:val="00B01AFB"/>
    <w:rsid w:val="00B023DE"/>
    <w:rsid w:val="00B0302B"/>
    <w:rsid w:val="00B03607"/>
    <w:rsid w:val="00B03845"/>
    <w:rsid w:val="00B03CCD"/>
    <w:rsid w:val="00B042A8"/>
    <w:rsid w:val="00B06715"/>
    <w:rsid w:val="00B06FE2"/>
    <w:rsid w:val="00B07866"/>
    <w:rsid w:val="00B11005"/>
    <w:rsid w:val="00B11F09"/>
    <w:rsid w:val="00B12B78"/>
    <w:rsid w:val="00B141B2"/>
    <w:rsid w:val="00B165FA"/>
    <w:rsid w:val="00B16B8B"/>
    <w:rsid w:val="00B16E31"/>
    <w:rsid w:val="00B1781F"/>
    <w:rsid w:val="00B207DD"/>
    <w:rsid w:val="00B2089C"/>
    <w:rsid w:val="00B216DB"/>
    <w:rsid w:val="00B223D4"/>
    <w:rsid w:val="00B2240B"/>
    <w:rsid w:val="00B246AB"/>
    <w:rsid w:val="00B24DCC"/>
    <w:rsid w:val="00B257C7"/>
    <w:rsid w:val="00B258BD"/>
    <w:rsid w:val="00B26822"/>
    <w:rsid w:val="00B3001C"/>
    <w:rsid w:val="00B309BF"/>
    <w:rsid w:val="00B3194E"/>
    <w:rsid w:val="00B31F00"/>
    <w:rsid w:val="00B32225"/>
    <w:rsid w:val="00B32798"/>
    <w:rsid w:val="00B32AC6"/>
    <w:rsid w:val="00B338AD"/>
    <w:rsid w:val="00B341DF"/>
    <w:rsid w:val="00B34DAF"/>
    <w:rsid w:val="00B3782D"/>
    <w:rsid w:val="00B402A9"/>
    <w:rsid w:val="00B43AB8"/>
    <w:rsid w:val="00B459D1"/>
    <w:rsid w:val="00B45F80"/>
    <w:rsid w:val="00B46671"/>
    <w:rsid w:val="00B53A6D"/>
    <w:rsid w:val="00B540C7"/>
    <w:rsid w:val="00B549CE"/>
    <w:rsid w:val="00B55236"/>
    <w:rsid w:val="00B56630"/>
    <w:rsid w:val="00B56799"/>
    <w:rsid w:val="00B60AED"/>
    <w:rsid w:val="00B60DEA"/>
    <w:rsid w:val="00B61431"/>
    <w:rsid w:val="00B6248C"/>
    <w:rsid w:val="00B62A1D"/>
    <w:rsid w:val="00B62E3A"/>
    <w:rsid w:val="00B634F4"/>
    <w:rsid w:val="00B663D0"/>
    <w:rsid w:val="00B71FB0"/>
    <w:rsid w:val="00B72149"/>
    <w:rsid w:val="00B7236B"/>
    <w:rsid w:val="00B7368E"/>
    <w:rsid w:val="00B7467E"/>
    <w:rsid w:val="00B74FA2"/>
    <w:rsid w:val="00B760B8"/>
    <w:rsid w:val="00B769C1"/>
    <w:rsid w:val="00B77323"/>
    <w:rsid w:val="00B7742A"/>
    <w:rsid w:val="00B77DBB"/>
    <w:rsid w:val="00B811D7"/>
    <w:rsid w:val="00B81ECD"/>
    <w:rsid w:val="00B82A59"/>
    <w:rsid w:val="00B83E49"/>
    <w:rsid w:val="00B84BEE"/>
    <w:rsid w:val="00B85B26"/>
    <w:rsid w:val="00B85F6B"/>
    <w:rsid w:val="00B86987"/>
    <w:rsid w:val="00B86B4E"/>
    <w:rsid w:val="00B86EE0"/>
    <w:rsid w:val="00B87069"/>
    <w:rsid w:val="00B874EC"/>
    <w:rsid w:val="00B9062C"/>
    <w:rsid w:val="00B90D56"/>
    <w:rsid w:val="00B92981"/>
    <w:rsid w:val="00B93F4E"/>
    <w:rsid w:val="00B942D7"/>
    <w:rsid w:val="00B94CAF"/>
    <w:rsid w:val="00B954A4"/>
    <w:rsid w:val="00B958D0"/>
    <w:rsid w:val="00B95DE2"/>
    <w:rsid w:val="00B9601F"/>
    <w:rsid w:val="00B964F0"/>
    <w:rsid w:val="00B96A3B"/>
    <w:rsid w:val="00B9715C"/>
    <w:rsid w:val="00B973EE"/>
    <w:rsid w:val="00BA157B"/>
    <w:rsid w:val="00BA1CB9"/>
    <w:rsid w:val="00BA28B9"/>
    <w:rsid w:val="00BA291F"/>
    <w:rsid w:val="00BA376D"/>
    <w:rsid w:val="00BA4164"/>
    <w:rsid w:val="00BA67B0"/>
    <w:rsid w:val="00BA70A2"/>
    <w:rsid w:val="00BA7FD3"/>
    <w:rsid w:val="00BB01C1"/>
    <w:rsid w:val="00BB321E"/>
    <w:rsid w:val="00BB360B"/>
    <w:rsid w:val="00BB3756"/>
    <w:rsid w:val="00BB3A5A"/>
    <w:rsid w:val="00BB41C0"/>
    <w:rsid w:val="00BB4EAB"/>
    <w:rsid w:val="00BB50EC"/>
    <w:rsid w:val="00BB57B8"/>
    <w:rsid w:val="00BB5DBB"/>
    <w:rsid w:val="00BB7B76"/>
    <w:rsid w:val="00BC03EB"/>
    <w:rsid w:val="00BC04B8"/>
    <w:rsid w:val="00BC1FD8"/>
    <w:rsid w:val="00BC34EC"/>
    <w:rsid w:val="00BC3646"/>
    <w:rsid w:val="00BC3741"/>
    <w:rsid w:val="00BC3CD9"/>
    <w:rsid w:val="00BC3FB5"/>
    <w:rsid w:val="00BC4669"/>
    <w:rsid w:val="00BC5307"/>
    <w:rsid w:val="00BC5503"/>
    <w:rsid w:val="00BC6104"/>
    <w:rsid w:val="00BC63E3"/>
    <w:rsid w:val="00BC6C38"/>
    <w:rsid w:val="00BD2264"/>
    <w:rsid w:val="00BD41F1"/>
    <w:rsid w:val="00BD47EB"/>
    <w:rsid w:val="00BD54F2"/>
    <w:rsid w:val="00BD5648"/>
    <w:rsid w:val="00BD6C0C"/>
    <w:rsid w:val="00BE26C7"/>
    <w:rsid w:val="00BE3584"/>
    <w:rsid w:val="00BE3DEF"/>
    <w:rsid w:val="00BE41E1"/>
    <w:rsid w:val="00BE4AE8"/>
    <w:rsid w:val="00BE4E32"/>
    <w:rsid w:val="00BE4E98"/>
    <w:rsid w:val="00BE54A9"/>
    <w:rsid w:val="00BE570E"/>
    <w:rsid w:val="00BE6196"/>
    <w:rsid w:val="00BE7247"/>
    <w:rsid w:val="00BE7A32"/>
    <w:rsid w:val="00BF3039"/>
    <w:rsid w:val="00BF3ADB"/>
    <w:rsid w:val="00BF552E"/>
    <w:rsid w:val="00BF5ADC"/>
    <w:rsid w:val="00BF5E7B"/>
    <w:rsid w:val="00BF6169"/>
    <w:rsid w:val="00BF6590"/>
    <w:rsid w:val="00BF7D1F"/>
    <w:rsid w:val="00C008E7"/>
    <w:rsid w:val="00C00A18"/>
    <w:rsid w:val="00C00F88"/>
    <w:rsid w:val="00C01B3A"/>
    <w:rsid w:val="00C04355"/>
    <w:rsid w:val="00C0468E"/>
    <w:rsid w:val="00C06325"/>
    <w:rsid w:val="00C07ACE"/>
    <w:rsid w:val="00C10741"/>
    <w:rsid w:val="00C11955"/>
    <w:rsid w:val="00C12703"/>
    <w:rsid w:val="00C15945"/>
    <w:rsid w:val="00C159A7"/>
    <w:rsid w:val="00C160BA"/>
    <w:rsid w:val="00C17B2A"/>
    <w:rsid w:val="00C17FCE"/>
    <w:rsid w:val="00C214B0"/>
    <w:rsid w:val="00C216A9"/>
    <w:rsid w:val="00C21877"/>
    <w:rsid w:val="00C221DF"/>
    <w:rsid w:val="00C222AF"/>
    <w:rsid w:val="00C22A80"/>
    <w:rsid w:val="00C23451"/>
    <w:rsid w:val="00C24213"/>
    <w:rsid w:val="00C2430D"/>
    <w:rsid w:val="00C255BB"/>
    <w:rsid w:val="00C25ABC"/>
    <w:rsid w:val="00C30521"/>
    <w:rsid w:val="00C31457"/>
    <w:rsid w:val="00C32171"/>
    <w:rsid w:val="00C32286"/>
    <w:rsid w:val="00C32603"/>
    <w:rsid w:val="00C32609"/>
    <w:rsid w:val="00C330B8"/>
    <w:rsid w:val="00C33274"/>
    <w:rsid w:val="00C33431"/>
    <w:rsid w:val="00C345EB"/>
    <w:rsid w:val="00C34804"/>
    <w:rsid w:val="00C34DAE"/>
    <w:rsid w:val="00C34EC0"/>
    <w:rsid w:val="00C36275"/>
    <w:rsid w:val="00C365C7"/>
    <w:rsid w:val="00C36D2A"/>
    <w:rsid w:val="00C404A3"/>
    <w:rsid w:val="00C404AC"/>
    <w:rsid w:val="00C409B3"/>
    <w:rsid w:val="00C43095"/>
    <w:rsid w:val="00C44D27"/>
    <w:rsid w:val="00C45C1C"/>
    <w:rsid w:val="00C469F5"/>
    <w:rsid w:val="00C474C7"/>
    <w:rsid w:val="00C47A8D"/>
    <w:rsid w:val="00C50016"/>
    <w:rsid w:val="00C50945"/>
    <w:rsid w:val="00C52A08"/>
    <w:rsid w:val="00C534B2"/>
    <w:rsid w:val="00C53BEF"/>
    <w:rsid w:val="00C541B5"/>
    <w:rsid w:val="00C543FD"/>
    <w:rsid w:val="00C54CCC"/>
    <w:rsid w:val="00C552DE"/>
    <w:rsid w:val="00C553BD"/>
    <w:rsid w:val="00C554E0"/>
    <w:rsid w:val="00C568E6"/>
    <w:rsid w:val="00C56D6C"/>
    <w:rsid w:val="00C56DF6"/>
    <w:rsid w:val="00C57397"/>
    <w:rsid w:val="00C576FE"/>
    <w:rsid w:val="00C57CB7"/>
    <w:rsid w:val="00C60DF0"/>
    <w:rsid w:val="00C6137C"/>
    <w:rsid w:val="00C61D45"/>
    <w:rsid w:val="00C61D9F"/>
    <w:rsid w:val="00C6260B"/>
    <w:rsid w:val="00C62629"/>
    <w:rsid w:val="00C63148"/>
    <w:rsid w:val="00C634A6"/>
    <w:rsid w:val="00C64568"/>
    <w:rsid w:val="00C65DE0"/>
    <w:rsid w:val="00C66001"/>
    <w:rsid w:val="00C66506"/>
    <w:rsid w:val="00C66816"/>
    <w:rsid w:val="00C66B49"/>
    <w:rsid w:val="00C67019"/>
    <w:rsid w:val="00C67885"/>
    <w:rsid w:val="00C704C5"/>
    <w:rsid w:val="00C709FA"/>
    <w:rsid w:val="00C71859"/>
    <w:rsid w:val="00C71EBE"/>
    <w:rsid w:val="00C72147"/>
    <w:rsid w:val="00C72EFA"/>
    <w:rsid w:val="00C7360C"/>
    <w:rsid w:val="00C740CD"/>
    <w:rsid w:val="00C7512C"/>
    <w:rsid w:val="00C75432"/>
    <w:rsid w:val="00C75BD7"/>
    <w:rsid w:val="00C7633F"/>
    <w:rsid w:val="00C76382"/>
    <w:rsid w:val="00C76566"/>
    <w:rsid w:val="00C773B2"/>
    <w:rsid w:val="00C77607"/>
    <w:rsid w:val="00C825A1"/>
    <w:rsid w:val="00C82774"/>
    <w:rsid w:val="00C837B7"/>
    <w:rsid w:val="00C84A62"/>
    <w:rsid w:val="00C8537F"/>
    <w:rsid w:val="00C85D94"/>
    <w:rsid w:val="00C86225"/>
    <w:rsid w:val="00C86C0E"/>
    <w:rsid w:val="00C8774F"/>
    <w:rsid w:val="00C87BF9"/>
    <w:rsid w:val="00C910EF"/>
    <w:rsid w:val="00C9199D"/>
    <w:rsid w:val="00C91F81"/>
    <w:rsid w:val="00C93AC7"/>
    <w:rsid w:val="00C94A61"/>
    <w:rsid w:val="00C94C34"/>
    <w:rsid w:val="00C950D9"/>
    <w:rsid w:val="00CA07CD"/>
    <w:rsid w:val="00CA1F0E"/>
    <w:rsid w:val="00CA204F"/>
    <w:rsid w:val="00CA2090"/>
    <w:rsid w:val="00CA285A"/>
    <w:rsid w:val="00CA4BA3"/>
    <w:rsid w:val="00CA51FF"/>
    <w:rsid w:val="00CA6148"/>
    <w:rsid w:val="00CA6CA6"/>
    <w:rsid w:val="00CA78DD"/>
    <w:rsid w:val="00CA7C1F"/>
    <w:rsid w:val="00CB1164"/>
    <w:rsid w:val="00CB1531"/>
    <w:rsid w:val="00CB238B"/>
    <w:rsid w:val="00CB2A63"/>
    <w:rsid w:val="00CB56E8"/>
    <w:rsid w:val="00CB591D"/>
    <w:rsid w:val="00CB5EEB"/>
    <w:rsid w:val="00CB5FBD"/>
    <w:rsid w:val="00CC01E7"/>
    <w:rsid w:val="00CC109D"/>
    <w:rsid w:val="00CC25DD"/>
    <w:rsid w:val="00CC2D96"/>
    <w:rsid w:val="00CC359A"/>
    <w:rsid w:val="00CC5A29"/>
    <w:rsid w:val="00CC630C"/>
    <w:rsid w:val="00CC6B77"/>
    <w:rsid w:val="00CC6BF5"/>
    <w:rsid w:val="00CD10B9"/>
    <w:rsid w:val="00CD2B76"/>
    <w:rsid w:val="00CD3152"/>
    <w:rsid w:val="00CD4D0D"/>
    <w:rsid w:val="00CD6C55"/>
    <w:rsid w:val="00CD7BE4"/>
    <w:rsid w:val="00CD7E4B"/>
    <w:rsid w:val="00CE00CA"/>
    <w:rsid w:val="00CE1155"/>
    <w:rsid w:val="00CE2740"/>
    <w:rsid w:val="00CE3918"/>
    <w:rsid w:val="00CE3B17"/>
    <w:rsid w:val="00CE43B2"/>
    <w:rsid w:val="00CE70D2"/>
    <w:rsid w:val="00CE7100"/>
    <w:rsid w:val="00CE768B"/>
    <w:rsid w:val="00CE7CFE"/>
    <w:rsid w:val="00CF18DD"/>
    <w:rsid w:val="00CF2A14"/>
    <w:rsid w:val="00CF32F2"/>
    <w:rsid w:val="00CF3EBF"/>
    <w:rsid w:val="00CF4270"/>
    <w:rsid w:val="00CF4915"/>
    <w:rsid w:val="00CF4EC8"/>
    <w:rsid w:val="00CF6CC0"/>
    <w:rsid w:val="00CF766A"/>
    <w:rsid w:val="00D00573"/>
    <w:rsid w:val="00D03791"/>
    <w:rsid w:val="00D0485E"/>
    <w:rsid w:val="00D04DCE"/>
    <w:rsid w:val="00D074C9"/>
    <w:rsid w:val="00D12133"/>
    <w:rsid w:val="00D12E3B"/>
    <w:rsid w:val="00D131C6"/>
    <w:rsid w:val="00D14809"/>
    <w:rsid w:val="00D14895"/>
    <w:rsid w:val="00D16A1D"/>
    <w:rsid w:val="00D1740D"/>
    <w:rsid w:val="00D179B0"/>
    <w:rsid w:val="00D17A82"/>
    <w:rsid w:val="00D20104"/>
    <w:rsid w:val="00D203E0"/>
    <w:rsid w:val="00D20DC5"/>
    <w:rsid w:val="00D214E1"/>
    <w:rsid w:val="00D2276D"/>
    <w:rsid w:val="00D229C5"/>
    <w:rsid w:val="00D22EA2"/>
    <w:rsid w:val="00D2331F"/>
    <w:rsid w:val="00D2333F"/>
    <w:rsid w:val="00D2354F"/>
    <w:rsid w:val="00D2403B"/>
    <w:rsid w:val="00D2436A"/>
    <w:rsid w:val="00D245B3"/>
    <w:rsid w:val="00D2592D"/>
    <w:rsid w:val="00D26CB2"/>
    <w:rsid w:val="00D26F8A"/>
    <w:rsid w:val="00D27816"/>
    <w:rsid w:val="00D27A91"/>
    <w:rsid w:val="00D27E08"/>
    <w:rsid w:val="00D30F43"/>
    <w:rsid w:val="00D31363"/>
    <w:rsid w:val="00D32C71"/>
    <w:rsid w:val="00D35106"/>
    <w:rsid w:val="00D36317"/>
    <w:rsid w:val="00D36594"/>
    <w:rsid w:val="00D3690B"/>
    <w:rsid w:val="00D3711C"/>
    <w:rsid w:val="00D37288"/>
    <w:rsid w:val="00D377E8"/>
    <w:rsid w:val="00D4064A"/>
    <w:rsid w:val="00D40F0A"/>
    <w:rsid w:val="00D417BE"/>
    <w:rsid w:val="00D430B7"/>
    <w:rsid w:val="00D437BE"/>
    <w:rsid w:val="00D43B79"/>
    <w:rsid w:val="00D44DA0"/>
    <w:rsid w:val="00D45C03"/>
    <w:rsid w:val="00D46234"/>
    <w:rsid w:val="00D46B1F"/>
    <w:rsid w:val="00D47330"/>
    <w:rsid w:val="00D475E9"/>
    <w:rsid w:val="00D5189E"/>
    <w:rsid w:val="00D525B5"/>
    <w:rsid w:val="00D52806"/>
    <w:rsid w:val="00D52B18"/>
    <w:rsid w:val="00D52E45"/>
    <w:rsid w:val="00D5321E"/>
    <w:rsid w:val="00D5330F"/>
    <w:rsid w:val="00D54938"/>
    <w:rsid w:val="00D54CF7"/>
    <w:rsid w:val="00D54D9F"/>
    <w:rsid w:val="00D555F9"/>
    <w:rsid w:val="00D55811"/>
    <w:rsid w:val="00D56715"/>
    <w:rsid w:val="00D57687"/>
    <w:rsid w:val="00D602B9"/>
    <w:rsid w:val="00D60341"/>
    <w:rsid w:val="00D61CF2"/>
    <w:rsid w:val="00D62958"/>
    <w:rsid w:val="00D659A1"/>
    <w:rsid w:val="00D65BCB"/>
    <w:rsid w:val="00D65DC3"/>
    <w:rsid w:val="00D66035"/>
    <w:rsid w:val="00D662F2"/>
    <w:rsid w:val="00D67811"/>
    <w:rsid w:val="00D678A3"/>
    <w:rsid w:val="00D67F5E"/>
    <w:rsid w:val="00D70C45"/>
    <w:rsid w:val="00D7175F"/>
    <w:rsid w:val="00D7229C"/>
    <w:rsid w:val="00D7229F"/>
    <w:rsid w:val="00D7243D"/>
    <w:rsid w:val="00D725A7"/>
    <w:rsid w:val="00D731BA"/>
    <w:rsid w:val="00D7362E"/>
    <w:rsid w:val="00D74CB0"/>
    <w:rsid w:val="00D76C80"/>
    <w:rsid w:val="00D774D1"/>
    <w:rsid w:val="00D81921"/>
    <w:rsid w:val="00D81ADA"/>
    <w:rsid w:val="00D828AB"/>
    <w:rsid w:val="00D82FCC"/>
    <w:rsid w:val="00D83513"/>
    <w:rsid w:val="00D850AF"/>
    <w:rsid w:val="00D856F8"/>
    <w:rsid w:val="00D85B7D"/>
    <w:rsid w:val="00D86E55"/>
    <w:rsid w:val="00D873A6"/>
    <w:rsid w:val="00D9034B"/>
    <w:rsid w:val="00D90883"/>
    <w:rsid w:val="00D908C8"/>
    <w:rsid w:val="00D9135A"/>
    <w:rsid w:val="00D92C1A"/>
    <w:rsid w:val="00D937F2"/>
    <w:rsid w:val="00D941DF"/>
    <w:rsid w:val="00D947D4"/>
    <w:rsid w:val="00D9520F"/>
    <w:rsid w:val="00D95B5E"/>
    <w:rsid w:val="00D974AF"/>
    <w:rsid w:val="00DA0208"/>
    <w:rsid w:val="00DA2177"/>
    <w:rsid w:val="00DA2329"/>
    <w:rsid w:val="00DA3EE6"/>
    <w:rsid w:val="00DA526C"/>
    <w:rsid w:val="00DA6A7F"/>
    <w:rsid w:val="00DA6F74"/>
    <w:rsid w:val="00DA77DF"/>
    <w:rsid w:val="00DB0026"/>
    <w:rsid w:val="00DB0C0C"/>
    <w:rsid w:val="00DB0FEF"/>
    <w:rsid w:val="00DB1295"/>
    <w:rsid w:val="00DB13F1"/>
    <w:rsid w:val="00DB2E55"/>
    <w:rsid w:val="00DB3C26"/>
    <w:rsid w:val="00DB4605"/>
    <w:rsid w:val="00DB473B"/>
    <w:rsid w:val="00DB4CF4"/>
    <w:rsid w:val="00DB5B66"/>
    <w:rsid w:val="00DB5D1B"/>
    <w:rsid w:val="00DB638F"/>
    <w:rsid w:val="00DB6775"/>
    <w:rsid w:val="00DC0D22"/>
    <w:rsid w:val="00DC1B46"/>
    <w:rsid w:val="00DC259D"/>
    <w:rsid w:val="00DC4BCA"/>
    <w:rsid w:val="00DC503E"/>
    <w:rsid w:val="00DC5BDE"/>
    <w:rsid w:val="00DC6577"/>
    <w:rsid w:val="00DC7873"/>
    <w:rsid w:val="00DD0535"/>
    <w:rsid w:val="00DD0668"/>
    <w:rsid w:val="00DD1485"/>
    <w:rsid w:val="00DD16D3"/>
    <w:rsid w:val="00DD1AC0"/>
    <w:rsid w:val="00DD2970"/>
    <w:rsid w:val="00DD39BF"/>
    <w:rsid w:val="00DD423B"/>
    <w:rsid w:val="00DD4467"/>
    <w:rsid w:val="00DD4703"/>
    <w:rsid w:val="00DD60AD"/>
    <w:rsid w:val="00DD62DE"/>
    <w:rsid w:val="00DD69BF"/>
    <w:rsid w:val="00DD7061"/>
    <w:rsid w:val="00DD77E7"/>
    <w:rsid w:val="00DD7F96"/>
    <w:rsid w:val="00DE08E1"/>
    <w:rsid w:val="00DE1464"/>
    <w:rsid w:val="00DE1898"/>
    <w:rsid w:val="00DE2A45"/>
    <w:rsid w:val="00DE5F4F"/>
    <w:rsid w:val="00DE6315"/>
    <w:rsid w:val="00DE7199"/>
    <w:rsid w:val="00DE7200"/>
    <w:rsid w:val="00DE7D1E"/>
    <w:rsid w:val="00DE7DBA"/>
    <w:rsid w:val="00DF0462"/>
    <w:rsid w:val="00DF0902"/>
    <w:rsid w:val="00DF1536"/>
    <w:rsid w:val="00DF19BA"/>
    <w:rsid w:val="00DF3F8A"/>
    <w:rsid w:val="00DF5C67"/>
    <w:rsid w:val="00DF6623"/>
    <w:rsid w:val="00DF7783"/>
    <w:rsid w:val="00E006E6"/>
    <w:rsid w:val="00E00C51"/>
    <w:rsid w:val="00E01864"/>
    <w:rsid w:val="00E01A9F"/>
    <w:rsid w:val="00E02BC3"/>
    <w:rsid w:val="00E02EBC"/>
    <w:rsid w:val="00E031FB"/>
    <w:rsid w:val="00E0394C"/>
    <w:rsid w:val="00E0499A"/>
    <w:rsid w:val="00E04ADD"/>
    <w:rsid w:val="00E0539E"/>
    <w:rsid w:val="00E05BE5"/>
    <w:rsid w:val="00E07547"/>
    <w:rsid w:val="00E0767E"/>
    <w:rsid w:val="00E122BC"/>
    <w:rsid w:val="00E14E4B"/>
    <w:rsid w:val="00E151F1"/>
    <w:rsid w:val="00E15DB3"/>
    <w:rsid w:val="00E1642A"/>
    <w:rsid w:val="00E16640"/>
    <w:rsid w:val="00E203F1"/>
    <w:rsid w:val="00E21AAE"/>
    <w:rsid w:val="00E23500"/>
    <w:rsid w:val="00E25799"/>
    <w:rsid w:val="00E25C10"/>
    <w:rsid w:val="00E2614D"/>
    <w:rsid w:val="00E279E0"/>
    <w:rsid w:val="00E27E38"/>
    <w:rsid w:val="00E30287"/>
    <w:rsid w:val="00E31094"/>
    <w:rsid w:val="00E3131E"/>
    <w:rsid w:val="00E31E87"/>
    <w:rsid w:val="00E32FD3"/>
    <w:rsid w:val="00E33CC7"/>
    <w:rsid w:val="00E36DCF"/>
    <w:rsid w:val="00E3739F"/>
    <w:rsid w:val="00E37674"/>
    <w:rsid w:val="00E37956"/>
    <w:rsid w:val="00E37C3B"/>
    <w:rsid w:val="00E406B1"/>
    <w:rsid w:val="00E41633"/>
    <w:rsid w:val="00E42354"/>
    <w:rsid w:val="00E4235F"/>
    <w:rsid w:val="00E424B8"/>
    <w:rsid w:val="00E43A2C"/>
    <w:rsid w:val="00E43D9A"/>
    <w:rsid w:val="00E43F97"/>
    <w:rsid w:val="00E4443D"/>
    <w:rsid w:val="00E44902"/>
    <w:rsid w:val="00E44987"/>
    <w:rsid w:val="00E4587C"/>
    <w:rsid w:val="00E46477"/>
    <w:rsid w:val="00E46609"/>
    <w:rsid w:val="00E46624"/>
    <w:rsid w:val="00E479EE"/>
    <w:rsid w:val="00E52848"/>
    <w:rsid w:val="00E5466D"/>
    <w:rsid w:val="00E55390"/>
    <w:rsid w:val="00E55582"/>
    <w:rsid w:val="00E55853"/>
    <w:rsid w:val="00E55AB1"/>
    <w:rsid w:val="00E56EDC"/>
    <w:rsid w:val="00E57A45"/>
    <w:rsid w:val="00E600FF"/>
    <w:rsid w:val="00E61F8B"/>
    <w:rsid w:val="00E62276"/>
    <w:rsid w:val="00E623CF"/>
    <w:rsid w:val="00E63A84"/>
    <w:rsid w:val="00E63AD2"/>
    <w:rsid w:val="00E64F51"/>
    <w:rsid w:val="00E67009"/>
    <w:rsid w:val="00E674B2"/>
    <w:rsid w:val="00E70BE8"/>
    <w:rsid w:val="00E7116E"/>
    <w:rsid w:val="00E7302B"/>
    <w:rsid w:val="00E736DB"/>
    <w:rsid w:val="00E759E1"/>
    <w:rsid w:val="00E76208"/>
    <w:rsid w:val="00E762F4"/>
    <w:rsid w:val="00E7652B"/>
    <w:rsid w:val="00E76CC5"/>
    <w:rsid w:val="00E76DFC"/>
    <w:rsid w:val="00E80E47"/>
    <w:rsid w:val="00E81788"/>
    <w:rsid w:val="00E819A4"/>
    <w:rsid w:val="00E848E3"/>
    <w:rsid w:val="00E876AB"/>
    <w:rsid w:val="00E87E5E"/>
    <w:rsid w:val="00E91756"/>
    <w:rsid w:val="00E929EA"/>
    <w:rsid w:val="00E9369D"/>
    <w:rsid w:val="00E9419D"/>
    <w:rsid w:val="00E96821"/>
    <w:rsid w:val="00E96C3A"/>
    <w:rsid w:val="00E9744E"/>
    <w:rsid w:val="00E975FE"/>
    <w:rsid w:val="00E9768A"/>
    <w:rsid w:val="00EA132D"/>
    <w:rsid w:val="00EA1981"/>
    <w:rsid w:val="00EA4639"/>
    <w:rsid w:val="00EA5BD0"/>
    <w:rsid w:val="00EA6469"/>
    <w:rsid w:val="00EA6B43"/>
    <w:rsid w:val="00EA720D"/>
    <w:rsid w:val="00EB06EA"/>
    <w:rsid w:val="00EB09E5"/>
    <w:rsid w:val="00EB1C36"/>
    <w:rsid w:val="00EB1F2E"/>
    <w:rsid w:val="00EB2CC7"/>
    <w:rsid w:val="00EB388C"/>
    <w:rsid w:val="00EB3C98"/>
    <w:rsid w:val="00EB3CBE"/>
    <w:rsid w:val="00EB43CE"/>
    <w:rsid w:val="00EB4E85"/>
    <w:rsid w:val="00EB572A"/>
    <w:rsid w:val="00EB61D2"/>
    <w:rsid w:val="00EB76A4"/>
    <w:rsid w:val="00EC0641"/>
    <w:rsid w:val="00EC0974"/>
    <w:rsid w:val="00EC1586"/>
    <w:rsid w:val="00EC424E"/>
    <w:rsid w:val="00EC4A87"/>
    <w:rsid w:val="00EC4B47"/>
    <w:rsid w:val="00EC7770"/>
    <w:rsid w:val="00ED00F4"/>
    <w:rsid w:val="00ED0845"/>
    <w:rsid w:val="00ED0E7F"/>
    <w:rsid w:val="00ED0EAF"/>
    <w:rsid w:val="00ED14C5"/>
    <w:rsid w:val="00ED2107"/>
    <w:rsid w:val="00ED21A8"/>
    <w:rsid w:val="00ED29C1"/>
    <w:rsid w:val="00ED303D"/>
    <w:rsid w:val="00ED3144"/>
    <w:rsid w:val="00ED3242"/>
    <w:rsid w:val="00ED384D"/>
    <w:rsid w:val="00ED46C4"/>
    <w:rsid w:val="00ED5B21"/>
    <w:rsid w:val="00ED6EB5"/>
    <w:rsid w:val="00EE1451"/>
    <w:rsid w:val="00EE1AC8"/>
    <w:rsid w:val="00EE2F35"/>
    <w:rsid w:val="00EE310F"/>
    <w:rsid w:val="00EE498C"/>
    <w:rsid w:val="00EE5342"/>
    <w:rsid w:val="00EE5A8B"/>
    <w:rsid w:val="00EE5FFB"/>
    <w:rsid w:val="00EE6047"/>
    <w:rsid w:val="00EE6446"/>
    <w:rsid w:val="00EE64B8"/>
    <w:rsid w:val="00EE6BF4"/>
    <w:rsid w:val="00EE783F"/>
    <w:rsid w:val="00EE7888"/>
    <w:rsid w:val="00EE7FA3"/>
    <w:rsid w:val="00EE7FCE"/>
    <w:rsid w:val="00EF00ED"/>
    <w:rsid w:val="00EF19FF"/>
    <w:rsid w:val="00EF1DFB"/>
    <w:rsid w:val="00EF2E87"/>
    <w:rsid w:val="00EF371D"/>
    <w:rsid w:val="00EF39F2"/>
    <w:rsid w:val="00EF404A"/>
    <w:rsid w:val="00EF44B0"/>
    <w:rsid w:val="00EF5C50"/>
    <w:rsid w:val="00EF633D"/>
    <w:rsid w:val="00EF6C41"/>
    <w:rsid w:val="00EF7B8A"/>
    <w:rsid w:val="00F01D6E"/>
    <w:rsid w:val="00F020D4"/>
    <w:rsid w:val="00F023CB"/>
    <w:rsid w:val="00F02E88"/>
    <w:rsid w:val="00F041BF"/>
    <w:rsid w:val="00F048A0"/>
    <w:rsid w:val="00F048B5"/>
    <w:rsid w:val="00F056B6"/>
    <w:rsid w:val="00F05CEB"/>
    <w:rsid w:val="00F05CFD"/>
    <w:rsid w:val="00F06090"/>
    <w:rsid w:val="00F06994"/>
    <w:rsid w:val="00F078D7"/>
    <w:rsid w:val="00F07CEE"/>
    <w:rsid w:val="00F1007D"/>
    <w:rsid w:val="00F103E0"/>
    <w:rsid w:val="00F10467"/>
    <w:rsid w:val="00F113E4"/>
    <w:rsid w:val="00F11BD5"/>
    <w:rsid w:val="00F1204B"/>
    <w:rsid w:val="00F121A7"/>
    <w:rsid w:val="00F13856"/>
    <w:rsid w:val="00F13E9B"/>
    <w:rsid w:val="00F14C21"/>
    <w:rsid w:val="00F162B5"/>
    <w:rsid w:val="00F1671F"/>
    <w:rsid w:val="00F16AF9"/>
    <w:rsid w:val="00F16FCE"/>
    <w:rsid w:val="00F1742E"/>
    <w:rsid w:val="00F207D1"/>
    <w:rsid w:val="00F20EFC"/>
    <w:rsid w:val="00F21D34"/>
    <w:rsid w:val="00F23AF2"/>
    <w:rsid w:val="00F23C0F"/>
    <w:rsid w:val="00F23F45"/>
    <w:rsid w:val="00F24BB7"/>
    <w:rsid w:val="00F2667E"/>
    <w:rsid w:val="00F26B74"/>
    <w:rsid w:val="00F30541"/>
    <w:rsid w:val="00F3079E"/>
    <w:rsid w:val="00F30CB4"/>
    <w:rsid w:val="00F31055"/>
    <w:rsid w:val="00F31F63"/>
    <w:rsid w:val="00F32F0A"/>
    <w:rsid w:val="00F331B3"/>
    <w:rsid w:val="00F35349"/>
    <w:rsid w:val="00F354D3"/>
    <w:rsid w:val="00F35661"/>
    <w:rsid w:val="00F35772"/>
    <w:rsid w:val="00F361F4"/>
    <w:rsid w:val="00F377D7"/>
    <w:rsid w:val="00F37A3F"/>
    <w:rsid w:val="00F403EE"/>
    <w:rsid w:val="00F41633"/>
    <w:rsid w:val="00F41E3E"/>
    <w:rsid w:val="00F453EA"/>
    <w:rsid w:val="00F46590"/>
    <w:rsid w:val="00F4694B"/>
    <w:rsid w:val="00F50B2B"/>
    <w:rsid w:val="00F518DA"/>
    <w:rsid w:val="00F52A69"/>
    <w:rsid w:val="00F53461"/>
    <w:rsid w:val="00F53903"/>
    <w:rsid w:val="00F53B08"/>
    <w:rsid w:val="00F5417D"/>
    <w:rsid w:val="00F542B4"/>
    <w:rsid w:val="00F54E10"/>
    <w:rsid w:val="00F5618A"/>
    <w:rsid w:val="00F57B8D"/>
    <w:rsid w:val="00F60111"/>
    <w:rsid w:val="00F608B4"/>
    <w:rsid w:val="00F610D3"/>
    <w:rsid w:val="00F61D76"/>
    <w:rsid w:val="00F626AF"/>
    <w:rsid w:val="00F63E9A"/>
    <w:rsid w:val="00F64522"/>
    <w:rsid w:val="00F658EB"/>
    <w:rsid w:val="00F65A1B"/>
    <w:rsid w:val="00F65E39"/>
    <w:rsid w:val="00F678CF"/>
    <w:rsid w:val="00F706DA"/>
    <w:rsid w:val="00F72A13"/>
    <w:rsid w:val="00F72EEA"/>
    <w:rsid w:val="00F73E68"/>
    <w:rsid w:val="00F7419D"/>
    <w:rsid w:val="00F74FAA"/>
    <w:rsid w:val="00F7510D"/>
    <w:rsid w:val="00F755A3"/>
    <w:rsid w:val="00F75938"/>
    <w:rsid w:val="00F7722E"/>
    <w:rsid w:val="00F81A5E"/>
    <w:rsid w:val="00F81A76"/>
    <w:rsid w:val="00F844B4"/>
    <w:rsid w:val="00F852D3"/>
    <w:rsid w:val="00F870F6"/>
    <w:rsid w:val="00F87487"/>
    <w:rsid w:val="00F87E4B"/>
    <w:rsid w:val="00F922A7"/>
    <w:rsid w:val="00F944A7"/>
    <w:rsid w:val="00F9560D"/>
    <w:rsid w:val="00FA2563"/>
    <w:rsid w:val="00FA3553"/>
    <w:rsid w:val="00FA3E33"/>
    <w:rsid w:val="00FA4272"/>
    <w:rsid w:val="00FA4739"/>
    <w:rsid w:val="00FB06FB"/>
    <w:rsid w:val="00FB0A8C"/>
    <w:rsid w:val="00FB1FBA"/>
    <w:rsid w:val="00FB21BE"/>
    <w:rsid w:val="00FB25D9"/>
    <w:rsid w:val="00FB3AFF"/>
    <w:rsid w:val="00FB5F14"/>
    <w:rsid w:val="00FB61C1"/>
    <w:rsid w:val="00FB7101"/>
    <w:rsid w:val="00FB7117"/>
    <w:rsid w:val="00FB721F"/>
    <w:rsid w:val="00FC02BD"/>
    <w:rsid w:val="00FC0A45"/>
    <w:rsid w:val="00FC0B4F"/>
    <w:rsid w:val="00FC1405"/>
    <w:rsid w:val="00FC19C3"/>
    <w:rsid w:val="00FC2122"/>
    <w:rsid w:val="00FC2143"/>
    <w:rsid w:val="00FC3D2C"/>
    <w:rsid w:val="00FC4EA1"/>
    <w:rsid w:val="00FC7619"/>
    <w:rsid w:val="00FD07A5"/>
    <w:rsid w:val="00FD0A63"/>
    <w:rsid w:val="00FD1C83"/>
    <w:rsid w:val="00FD28F7"/>
    <w:rsid w:val="00FD3844"/>
    <w:rsid w:val="00FD3B38"/>
    <w:rsid w:val="00FD3B3C"/>
    <w:rsid w:val="00FD5421"/>
    <w:rsid w:val="00FD5855"/>
    <w:rsid w:val="00FD7F0A"/>
    <w:rsid w:val="00FE2F8A"/>
    <w:rsid w:val="00FE46E5"/>
    <w:rsid w:val="00FE494D"/>
    <w:rsid w:val="00FE546C"/>
    <w:rsid w:val="00FE5FEE"/>
    <w:rsid w:val="00FE7373"/>
    <w:rsid w:val="00FF0239"/>
    <w:rsid w:val="00FF0579"/>
    <w:rsid w:val="00FF1DB5"/>
    <w:rsid w:val="00FF2FAE"/>
    <w:rsid w:val="00FF4A2C"/>
    <w:rsid w:val="00FF5E45"/>
    <w:rsid w:val="00FF7139"/>
    <w:rsid w:val="010CDFA2"/>
    <w:rsid w:val="0568A8C4"/>
    <w:rsid w:val="08C1D2D7"/>
    <w:rsid w:val="0C072E9D"/>
    <w:rsid w:val="1A7EFA76"/>
    <w:rsid w:val="327CA54A"/>
    <w:rsid w:val="3611B322"/>
    <w:rsid w:val="36D8C8E1"/>
    <w:rsid w:val="3878DC7B"/>
    <w:rsid w:val="39F5F4D9"/>
    <w:rsid w:val="3DB8E37E"/>
    <w:rsid w:val="42314274"/>
    <w:rsid w:val="448FA810"/>
    <w:rsid w:val="49EC74AC"/>
    <w:rsid w:val="52F51F1D"/>
    <w:rsid w:val="5739AB2F"/>
    <w:rsid w:val="5C0D1C52"/>
    <w:rsid w:val="5E7B99C3"/>
    <w:rsid w:val="6127546B"/>
    <w:rsid w:val="77A20AA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style="mso-width-relative:margin;mso-height-relative:margin" fillcolor="none [3052]" stroke="f">
      <v:fill color="none [3052]" color2="none [2412]" rotate="t" type="gradient"/>
      <v:stroke on="f"/>
      <v:textbox inset="4mm"/>
    </o:shapedefaults>
    <o:shapelayout v:ext="edit">
      <o:idmap v:ext="edit" data="2"/>
    </o:shapelayout>
  </w:shapeDefaults>
  <w:decimalSymbol w:val=","/>
  <w:listSeparator w:val=";"/>
  <w14:docId w14:val="147EA965"/>
  <w14:defaultImageDpi w14:val="300"/>
  <w15:chartTrackingRefBased/>
  <w15:docId w15:val="{2CD9154A-7B32-4239-87B3-184882EDEC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Gothic" w:eastAsia="Calibri" w:hAnsi="Century Gothic"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472B93"/>
    <w:pPr>
      <w:spacing w:after="200" w:line="276" w:lineRule="auto"/>
    </w:pPr>
    <w:rPr>
      <w:sz w:val="22"/>
      <w:szCs w:val="22"/>
      <w:lang w:eastAsia="en-US"/>
    </w:rPr>
  </w:style>
  <w:style w:type="paragraph" w:styleId="berschrift1">
    <w:name w:val="heading 1"/>
    <w:basedOn w:val="Standard"/>
    <w:next w:val="Standard"/>
    <w:link w:val="berschrift1Zchn"/>
    <w:autoRedefine/>
    <w:uiPriority w:val="9"/>
    <w:qFormat/>
    <w:rsid w:val="00F231DC"/>
    <w:pPr>
      <w:keepNext/>
      <w:keepLines/>
      <w:tabs>
        <w:tab w:val="left" w:pos="6946"/>
        <w:tab w:val="left" w:pos="7088"/>
      </w:tabs>
      <w:spacing w:before="240" w:after="0" w:line="264" w:lineRule="auto"/>
      <w:ind w:right="283"/>
      <w:outlineLvl w:val="0"/>
    </w:pPr>
    <w:rPr>
      <w:rFonts w:ascii="Arial" w:eastAsia="Times New Roman" w:hAnsi="Arial"/>
      <w:b/>
      <w:bCs/>
      <w:color w:val="000000"/>
      <w:sz w:val="36"/>
      <w:szCs w:val="36"/>
      <w:lang w:val="x-none"/>
    </w:rPr>
  </w:style>
  <w:style w:type="paragraph" w:styleId="berschrift2">
    <w:name w:val="heading 2"/>
    <w:basedOn w:val="Standard"/>
    <w:next w:val="Standard"/>
    <w:link w:val="berschrift2Zchn"/>
    <w:uiPriority w:val="9"/>
    <w:qFormat/>
    <w:rsid w:val="00A025D9"/>
    <w:pPr>
      <w:keepNext/>
      <w:keepLines/>
      <w:spacing w:before="240" w:after="0" w:line="264" w:lineRule="auto"/>
      <w:outlineLvl w:val="1"/>
    </w:pPr>
    <w:rPr>
      <w:rFonts w:ascii="Arial" w:eastAsia="Times New Roman" w:hAnsi="Arial"/>
      <w:b/>
      <w:bCs/>
      <w:color w:val="000000"/>
      <w:sz w:val="40"/>
      <w:szCs w:val="26"/>
      <w:lang w:val="x-none"/>
    </w:rPr>
  </w:style>
  <w:style w:type="paragraph" w:styleId="berschrift3">
    <w:name w:val="heading 3"/>
    <w:basedOn w:val="Standard"/>
    <w:next w:val="Standard"/>
    <w:link w:val="berschrift3Zchn"/>
    <w:uiPriority w:val="9"/>
    <w:qFormat/>
    <w:rsid w:val="00B5724B"/>
    <w:pPr>
      <w:keepNext/>
      <w:keepLines/>
      <w:spacing w:before="200" w:after="0" w:line="264" w:lineRule="auto"/>
      <w:outlineLvl w:val="2"/>
    </w:pPr>
    <w:rPr>
      <w:rFonts w:ascii="Arial" w:eastAsia="Times New Roman" w:hAnsi="Arial"/>
      <w:b/>
      <w:bCs/>
      <w:color w:val="000000"/>
      <w:sz w:val="40"/>
      <w:lang w:val="x-non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4648D6"/>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4648D6"/>
  </w:style>
  <w:style w:type="paragraph" w:styleId="Fuzeile">
    <w:name w:val="footer"/>
    <w:basedOn w:val="Standard"/>
    <w:link w:val="FuzeileZchn"/>
    <w:uiPriority w:val="99"/>
    <w:unhideWhenUsed/>
    <w:rsid w:val="004648D6"/>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4648D6"/>
  </w:style>
  <w:style w:type="paragraph" w:styleId="Sprechblasentext">
    <w:name w:val="Balloon Text"/>
    <w:basedOn w:val="Standard"/>
    <w:link w:val="SprechblasentextZchn"/>
    <w:uiPriority w:val="99"/>
    <w:semiHidden/>
    <w:unhideWhenUsed/>
    <w:rsid w:val="004648D6"/>
    <w:pPr>
      <w:spacing w:after="0" w:line="240" w:lineRule="auto"/>
    </w:pPr>
    <w:rPr>
      <w:rFonts w:ascii="Tahoma" w:hAnsi="Tahoma"/>
      <w:sz w:val="16"/>
      <w:szCs w:val="16"/>
      <w:lang w:val="x-none" w:eastAsia="x-none"/>
    </w:rPr>
  </w:style>
  <w:style w:type="character" w:customStyle="1" w:styleId="SprechblasentextZchn">
    <w:name w:val="Sprechblasentext Zchn"/>
    <w:link w:val="Sprechblasentext"/>
    <w:uiPriority w:val="99"/>
    <w:semiHidden/>
    <w:rsid w:val="004648D6"/>
    <w:rPr>
      <w:rFonts w:ascii="Tahoma" w:hAnsi="Tahoma" w:cs="Tahoma"/>
      <w:sz w:val="16"/>
      <w:szCs w:val="16"/>
    </w:rPr>
  </w:style>
  <w:style w:type="character" w:customStyle="1" w:styleId="berschrift1Zchn">
    <w:name w:val="Überschrift 1 Zchn"/>
    <w:link w:val="berschrift1"/>
    <w:uiPriority w:val="9"/>
    <w:rsid w:val="00F231DC"/>
    <w:rPr>
      <w:rFonts w:ascii="Arial" w:eastAsia="Times New Roman" w:hAnsi="Arial"/>
      <w:b/>
      <w:bCs/>
      <w:color w:val="000000"/>
      <w:sz w:val="36"/>
      <w:szCs w:val="36"/>
      <w:lang w:eastAsia="en-US"/>
    </w:rPr>
  </w:style>
  <w:style w:type="paragraph" w:customStyle="1" w:styleId="adresse">
    <w:name w:val="adresse"/>
    <w:basedOn w:val="Standard"/>
    <w:next w:val="Standard"/>
    <w:uiPriority w:val="99"/>
    <w:rsid w:val="00FD1D99"/>
    <w:pPr>
      <w:tabs>
        <w:tab w:val="left" w:pos="737"/>
      </w:tabs>
      <w:autoSpaceDE w:val="0"/>
      <w:autoSpaceDN w:val="0"/>
      <w:adjustRightInd w:val="0"/>
      <w:spacing w:after="0" w:line="200" w:lineRule="atLeast"/>
      <w:jc w:val="right"/>
      <w:textAlignment w:val="center"/>
    </w:pPr>
    <w:rPr>
      <w:rFonts w:ascii="Frutiger 45 Light" w:hAnsi="Frutiger 45 Light" w:cs="Frutiger 45 Light"/>
      <w:color w:val="000000"/>
      <w:sz w:val="16"/>
      <w:szCs w:val="16"/>
    </w:rPr>
  </w:style>
  <w:style w:type="character" w:customStyle="1" w:styleId="042bildunterschrift7">
    <w:name w:val="04_2 bildunterschrift_ 7°"/>
    <w:uiPriority w:val="99"/>
    <w:rsid w:val="00FD1D99"/>
    <w:rPr>
      <w:rFonts w:ascii="Frutiger 45 Light" w:hAnsi="Frutiger 45 Light" w:cs="Frutiger 45 Light"/>
      <w:color w:val="000000"/>
      <w:spacing w:val="0"/>
      <w:w w:val="100"/>
      <w:position w:val="0"/>
      <w:sz w:val="14"/>
      <w:szCs w:val="14"/>
      <w:vertAlign w:val="baseline"/>
      <w:lang w:val="de-DE"/>
    </w:rPr>
  </w:style>
  <w:style w:type="paragraph" w:customStyle="1" w:styleId="KeinAbsatzformat">
    <w:name w:val="[Kein Absatzformat]"/>
    <w:link w:val="KeinAbsatzformatZchn"/>
    <w:rsid w:val="009A56ED"/>
    <w:pPr>
      <w:autoSpaceDE w:val="0"/>
      <w:autoSpaceDN w:val="0"/>
      <w:adjustRightInd w:val="0"/>
      <w:spacing w:line="288" w:lineRule="auto"/>
      <w:textAlignment w:val="center"/>
    </w:pPr>
    <w:rPr>
      <w:rFonts w:ascii="Times New Roman" w:hAnsi="Times New Roman"/>
      <w:color w:val="000000"/>
      <w:sz w:val="24"/>
      <w:szCs w:val="24"/>
      <w:lang w:eastAsia="en-US"/>
    </w:rPr>
  </w:style>
  <w:style w:type="paragraph" w:customStyle="1" w:styleId="AusgabeDatum">
    <w:name w:val="Ausgabe_Datum"/>
    <w:basedOn w:val="KeinAbsatzformat"/>
    <w:link w:val="AusgabeDatumZchn"/>
    <w:qFormat/>
    <w:rsid w:val="0092184A"/>
    <w:rPr>
      <w:rFonts w:ascii="Arial" w:hAnsi="Arial" w:cs="Arial"/>
      <w:sz w:val="28"/>
    </w:rPr>
  </w:style>
  <w:style w:type="table" w:styleId="Tabellenraster">
    <w:name w:val="Table Grid"/>
    <w:basedOn w:val="NormaleTabelle"/>
    <w:uiPriority w:val="59"/>
    <w:rsid w:val="002F59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einAbsatzformatZchn">
    <w:name w:val="[Kein Absatzformat] Zchn"/>
    <w:link w:val="KeinAbsatzformat"/>
    <w:rsid w:val="002F590F"/>
    <w:rPr>
      <w:rFonts w:ascii="Times New Roman" w:hAnsi="Times New Roman"/>
      <w:color w:val="000000"/>
      <w:sz w:val="24"/>
      <w:szCs w:val="24"/>
      <w:lang w:val="de-DE" w:eastAsia="en-US" w:bidi="ar-SA"/>
    </w:rPr>
  </w:style>
  <w:style w:type="character" w:customStyle="1" w:styleId="AusgabeDatumZchn">
    <w:name w:val="Ausgabe_Datum Zchn"/>
    <w:link w:val="AusgabeDatum"/>
    <w:rsid w:val="0092184A"/>
    <w:rPr>
      <w:rFonts w:ascii="Arial" w:hAnsi="Arial" w:cs="Arial"/>
      <w:color w:val="000000"/>
      <w:sz w:val="28"/>
      <w:szCs w:val="24"/>
      <w:lang w:val="de-DE" w:eastAsia="en-US" w:bidi="ar-SA"/>
    </w:rPr>
  </w:style>
  <w:style w:type="paragraph" w:customStyle="1" w:styleId="EinfacherAbsatz">
    <w:name w:val="[Einfacher Absatz]"/>
    <w:basedOn w:val="KeinAbsatzformat"/>
    <w:link w:val="EinfacherAbsatzZchn"/>
    <w:uiPriority w:val="99"/>
    <w:rsid w:val="002F590F"/>
  </w:style>
  <w:style w:type="character" w:customStyle="1" w:styleId="021subline8">
    <w:name w:val="02_1 subline 8°"/>
    <w:uiPriority w:val="99"/>
    <w:rsid w:val="002F590F"/>
    <w:rPr>
      <w:rFonts w:ascii="Frutiger 45 Light" w:hAnsi="Frutiger 45 Light" w:cs="Frutiger 45 Light"/>
      <w:b/>
      <w:bCs/>
      <w:i/>
      <w:iCs/>
      <w:color w:val="000000"/>
      <w:spacing w:val="0"/>
      <w:w w:val="100"/>
      <w:position w:val="0"/>
      <w:sz w:val="16"/>
      <w:szCs w:val="16"/>
      <w:vertAlign w:val="baseline"/>
      <w:lang w:val="de-DE"/>
    </w:rPr>
  </w:style>
  <w:style w:type="paragraph" w:customStyle="1" w:styleId="022sublineaufzhlung8ZA11">
    <w:name w:val="02_2 subline_aufzählung  8°_ZA11°"/>
    <w:basedOn w:val="Standard"/>
    <w:next w:val="Standard"/>
    <w:link w:val="022sublineaufzhlung8ZA11Zchn"/>
    <w:uiPriority w:val="99"/>
    <w:rsid w:val="00603E23"/>
    <w:pPr>
      <w:tabs>
        <w:tab w:val="left" w:pos="170"/>
        <w:tab w:val="left" w:pos="737"/>
      </w:tabs>
      <w:autoSpaceDE w:val="0"/>
      <w:autoSpaceDN w:val="0"/>
      <w:adjustRightInd w:val="0"/>
      <w:spacing w:before="220" w:after="0" w:line="220" w:lineRule="atLeast"/>
      <w:ind w:left="170" w:hanging="170"/>
      <w:textAlignment w:val="center"/>
    </w:pPr>
    <w:rPr>
      <w:rFonts w:ascii="Frutiger 45 Light" w:hAnsi="Frutiger 45 Light"/>
      <w:b/>
      <w:bCs/>
      <w:i/>
      <w:iCs/>
      <w:color w:val="000000"/>
      <w:sz w:val="16"/>
      <w:szCs w:val="16"/>
      <w:lang w:val="x-none" w:eastAsia="x-none"/>
    </w:rPr>
  </w:style>
  <w:style w:type="character" w:customStyle="1" w:styleId="031flietext8">
    <w:name w:val="03_1 fließtext 8°"/>
    <w:uiPriority w:val="99"/>
    <w:rsid w:val="00603E23"/>
    <w:rPr>
      <w:rFonts w:ascii="Frutiger 45 Light" w:hAnsi="Frutiger 45 Light" w:cs="Frutiger 45 Light"/>
      <w:color w:val="000000"/>
      <w:spacing w:val="0"/>
      <w:w w:val="100"/>
      <w:position w:val="0"/>
      <w:sz w:val="16"/>
      <w:szCs w:val="16"/>
      <w:vertAlign w:val="baseline"/>
      <w:lang w:val="de-DE"/>
    </w:rPr>
  </w:style>
  <w:style w:type="paragraph" w:customStyle="1" w:styleId="FarbigeListe-Akzent11">
    <w:name w:val="Farbige Liste - Akzent 11"/>
    <w:basedOn w:val="Standard"/>
    <w:uiPriority w:val="34"/>
    <w:qFormat/>
    <w:rsid w:val="00FC1387"/>
    <w:pPr>
      <w:ind w:left="720"/>
      <w:contextualSpacing/>
    </w:pPr>
  </w:style>
  <w:style w:type="paragraph" w:customStyle="1" w:styleId="Aufzhlungunten">
    <w:name w:val="Aufzählung unten"/>
    <w:basedOn w:val="022sublineaufzhlung8ZA11"/>
    <w:link w:val="AufzhlunguntenZchn1"/>
    <w:rsid w:val="00A81318"/>
    <w:pPr>
      <w:framePr w:hSpace="141" w:wrap="around" w:vAnchor="text" w:hAnchor="page" w:x="3850" w:y="415"/>
      <w:numPr>
        <w:numId w:val="2"/>
      </w:numPr>
      <w:tabs>
        <w:tab w:val="clear" w:pos="170"/>
        <w:tab w:val="clear" w:pos="737"/>
        <w:tab w:val="left" w:pos="284"/>
        <w:tab w:val="left" w:pos="851"/>
      </w:tabs>
      <w:ind w:hanging="720"/>
    </w:pPr>
    <w:rPr>
      <w:rFonts w:ascii="Arial" w:hAnsi="Arial"/>
      <w:lang w:eastAsia="en-US"/>
    </w:rPr>
  </w:style>
  <w:style w:type="paragraph" w:customStyle="1" w:styleId="Aufzhlung">
    <w:name w:val="Aufzählung"/>
    <w:basedOn w:val="Aufzhlungunten"/>
    <w:link w:val="AufzhlungZchn"/>
    <w:qFormat/>
    <w:rsid w:val="007574B3"/>
    <w:pPr>
      <w:framePr w:wrap="around"/>
      <w:spacing w:before="240" w:line="240" w:lineRule="atLeast"/>
      <w:ind w:left="284" w:hanging="284"/>
    </w:pPr>
  </w:style>
  <w:style w:type="character" w:customStyle="1" w:styleId="022sublineaufzhlung8ZA11Zchn">
    <w:name w:val="02_2 subline_aufzählung  8°_ZA11° Zchn"/>
    <w:link w:val="022sublineaufzhlung8ZA11"/>
    <w:uiPriority w:val="99"/>
    <w:rsid w:val="00A81318"/>
    <w:rPr>
      <w:rFonts w:ascii="Frutiger 45 Light" w:hAnsi="Frutiger 45 Light" w:cs="Frutiger 45 Light"/>
      <w:b/>
      <w:bCs/>
      <w:i/>
      <w:iCs/>
      <w:color w:val="000000"/>
      <w:sz w:val="16"/>
      <w:szCs w:val="16"/>
    </w:rPr>
  </w:style>
  <w:style w:type="character" w:customStyle="1" w:styleId="AufzhlunguntenZchn">
    <w:name w:val="Aufzählung unten Zchn"/>
    <w:basedOn w:val="022sublineaufzhlung8ZA11Zchn"/>
    <w:rsid w:val="00A81318"/>
    <w:rPr>
      <w:rFonts w:ascii="Frutiger 45 Light" w:hAnsi="Frutiger 45 Light" w:cs="Frutiger 45 Light"/>
      <w:b/>
      <w:bCs/>
      <w:i/>
      <w:iCs/>
      <w:color w:val="000000"/>
      <w:sz w:val="16"/>
      <w:szCs w:val="16"/>
    </w:rPr>
  </w:style>
  <w:style w:type="paragraph" w:customStyle="1" w:styleId="Fliesstextmitte">
    <w:name w:val="Fliesstext mitte"/>
    <w:link w:val="FliesstextmitteZchn"/>
    <w:rsid w:val="004E7695"/>
    <w:pPr>
      <w:framePr w:hSpace="141" w:wrap="around" w:vAnchor="text" w:hAnchor="page" w:x="3850" w:y="415"/>
      <w:spacing w:line="240" w:lineRule="atLeast"/>
    </w:pPr>
    <w:rPr>
      <w:rFonts w:ascii="Arial" w:hAnsi="Arial" w:cs="Arial"/>
      <w:b/>
      <w:bCs/>
      <w:i/>
      <w:iCs/>
      <w:color w:val="000000"/>
      <w:sz w:val="16"/>
      <w:szCs w:val="16"/>
      <w:lang w:eastAsia="en-US"/>
    </w:rPr>
  </w:style>
  <w:style w:type="character" w:customStyle="1" w:styleId="AufzhlunguntenZchn1">
    <w:name w:val="Aufzählung unten Zchn1"/>
    <w:link w:val="Aufzhlungunten"/>
    <w:rsid w:val="00A81318"/>
    <w:rPr>
      <w:rFonts w:ascii="Arial" w:hAnsi="Arial" w:cs="Arial"/>
      <w:b/>
      <w:bCs/>
      <w:i/>
      <w:iCs/>
      <w:color w:val="000000"/>
      <w:sz w:val="16"/>
      <w:szCs w:val="16"/>
      <w:lang w:eastAsia="en-US"/>
    </w:rPr>
  </w:style>
  <w:style w:type="character" w:customStyle="1" w:styleId="AufzhlungZchn">
    <w:name w:val="Aufzählung Zchn"/>
    <w:basedOn w:val="AufzhlunguntenZchn1"/>
    <w:link w:val="Aufzhlung"/>
    <w:rsid w:val="007574B3"/>
    <w:rPr>
      <w:rFonts w:ascii="Arial" w:hAnsi="Arial" w:cs="Arial"/>
      <w:b/>
      <w:bCs/>
      <w:i/>
      <w:iCs/>
      <w:color w:val="000000"/>
      <w:sz w:val="16"/>
      <w:szCs w:val="16"/>
      <w:lang w:eastAsia="en-US"/>
    </w:rPr>
  </w:style>
  <w:style w:type="paragraph" w:customStyle="1" w:styleId="Aufzhlunglinks">
    <w:name w:val="Aufzählung links"/>
    <w:link w:val="AufzhlunglinksZchn"/>
    <w:rsid w:val="00C473F5"/>
    <w:pPr>
      <w:numPr>
        <w:numId w:val="1"/>
      </w:numPr>
      <w:spacing w:after="120" w:line="240" w:lineRule="atLeast"/>
      <w:ind w:left="284" w:hanging="284"/>
    </w:pPr>
    <w:rPr>
      <w:rFonts w:ascii="Arial" w:hAnsi="Arial" w:cs="Arial"/>
      <w:color w:val="000000"/>
      <w:lang w:eastAsia="en-US"/>
    </w:rPr>
  </w:style>
  <w:style w:type="character" w:customStyle="1" w:styleId="FliesstextmitteZchn">
    <w:name w:val="Fliesstext mitte Zchn"/>
    <w:link w:val="Fliesstextmitte"/>
    <w:rsid w:val="004E7695"/>
    <w:rPr>
      <w:rFonts w:ascii="Arial" w:hAnsi="Arial" w:cs="Arial"/>
      <w:b/>
      <w:bCs/>
      <w:i/>
      <w:iCs/>
      <w:color w:val="000000"/>
      <w:sz w:val="16"/>
      <w:szCs w:val="16"/>
      <w:lang w:val="de-DE" w:eastAsia="en-US" w:bidi="ar-SA"/>
    </w:rPr>
  </w:style>
  <w:style w:type="paragraph" w:customStyle="1" w:styleId="Headline">
    <w:name w:val="Headline"/>
    <w:basedOn w:val="EinfacherAbsatz"/>
    <w:link w:val="HeadlineZchn"/>
    <w:rsid w:val="00C473F5"/>
    <w:pPr>
      <w:framePr w:hSpace="141" w:wrap="around" w:vAnchor="text" w:hAnchor="page" w:x="3850" w:y="415"/>
      <w:spacing w:before="240" w:after="240" w:line="264" w:lineRule="auto"/>
    </w:pPr>
    <w:rPr>
      <w:rFonts w:ascii="Arial" w:hAnsi="Arial" w:cs="Arial"/>
      <w:b/>
      <w:sz w:val="40"/>
      <w:szCs w:val="40"/>
    </w:rPr>
  </w:style>
  <w:style w:type="character" w:customStyle="1" w:styleId="AufzhlunglinksZchn">
    <w:name w:val="Aufzählung links Zchn"/>
    <w:basedOn w:val="AusgabeDatumZchn"/>
    <w:link w:val="Aufzhlunglinks"/>
    <w:rsid w:val="00C473F5"/>
    <w:rPr>
      <w:rFonts w:ascii="Arial" w:hAnsi="Arial" w:cs="Arial"/>
      <w:color w:val="000000"/>
      <w:sz w:val="28"/>
      <w:szCs w:val="24"/>
      <w:lang w:val="de-DE" w:eastAsia="en-US" w:bidi="ar-SA"/>
    </w:rPr>
  </w:style>
  <w:style w:type="character" w:customStyle="1" w:styleId="berschrift2Zchn">
    <w:name w:val="Überschrift 2 Zchn"/>
    <w:link w:val="berschrift2"/>
    <w:uiPriority w:val="9"/>
    <w:rsid w:val="00A025D9"/>
    <w:rPr>
      <w:rFonts w:ascii="Arial" w:eastAsia="Times New Roman" w:hAnsi="Arial"/>
      <w:b/>
      <w:bCs/>
      <w:color w:val="000000"/>
      <w:sz w:val="40"/>
      <w:szCs w:val="26"/>
      <w:lang w:eastAsia="en-US"/>
    </w:rPr>
  </w:style>
  <w:style w:type="character" w:customStyle="1" w:styleId="EinfacherAbsatzZchn">
    <w:name w:val="[Einfacher Absatz] Zchn"/>
    <w:basedOn w:val="KeinAbsatzformatZchn"/>
    <w:link w:val="EinfacherAbsatz"/>
    <w:uiPriority w:val="99"/>
    <w:rsid w:val="004F40A4"/>
    <w:rPr>
      <w:rFonts w:ascii="Times New Roman" w:hAnsi="Times New Roman"/>
      <w:color w:val="000000"/>
      <w:sz w:val="24"/>
      <w:szCs w:val="24"/>
      <w:lang w:val="de-DE" w:eastAsia="en-US" w:bidi="ar-SA"/>
    </w:rPr>
  </w:style>
  <w:style w:type="character" w:customStyle="1" w:styleId="HeadlineZchn">
    <w:name w:val="Headline Zchn"/>
    <w:link w:val="Headline"/>
    <w:rsid w:val="00C473F5"/>
    <w:rPr>
      <w:rFonts w:ascii="Arial" w:hAnsi="Arial" w:cs="Arial"/>
      <w:b/>
      <w:color w:val="000000"/>
      <w:sz w:val="40"/>
      <w:szCs w:val="40"/>
      <w:lang w:val="de-DE" w:eastAsia="en-US" w:bidi="ar-SA"/>
    </w:rPr>
  </w:style>
  <w:style w:type="paragraph" w:customStyle="1" w:styleId="FarbigesRaster-Akzent11">
    <w:name w:val="Farbiges Raster - Akzent 11"/>
    <w:basedOn w:val="Standard"/>
    <w:next w:val="Standard"/>
    <w:link w:val="FarbigesRaster-Akzent1Zchn"/>
    <w:uiPriority w:val="29"/>
    <w:qFormat/>
    <w:rsid w:val="004F40A4"/>
    <w:rPr>
      <w:i/>
      <w:iCs/>
      <w:color w:val="000000"/>
      <w:sz w:val="20"/>
      <w:szCs w:val="20"/>
      <w:lang w:val="x-none" w:eastAsia="x-none"/>
    </w:rPr>
  </w:style>
  <w:style w:type="character" w:customStyle="1" w:styleId="FarbigesRaster-Akzent1Zchn">
    <w:name w:val="Farbiges Raster - Akzent 1 Zchn"/>
    <w:link w:val="FarbigesRaster-Akzent11"/>
    <w:uiPriority w:val="29"/>
    <w:rsid w:val="004F40A4"/>
    <w:rPr>
      <w:i/>
      <w:iCs/>
      <w:color w:val="000000"/>
    </w:rPr>
  </w:style>
  <w:style w:type="character" w:styleId="Fett">
    <w:name w:val="Strong"/>
    <w:uiPriority w:val="22"/>
    <w:qFormat/>
    <w:rsid w:val="004F40A4"/>
    <w:rPr>
      <w:b/>
      <w:bCs/>
    </w:rPr>
  </w:style>
  <w:style w:type="character" w:customStyle="1" w:styleId="TabellemithellemGitternetz1">
    <w:name w:val="Tabelle mit hellem Gitternetz1"/>
    <w:uiPriority w:val="32"/>
    <w:qFormat/>
    <w:rsid w:val="004F40A4"/>
    <w:rPr>
      <w:b/>
      <w:bCs/>
      <w:smallCaps/>
      <w:color w:val="C0504D"/>
      <w:spacing w:val="5"/>
      <w:u w:val="single"/>
    </w:rPr>
  </w:style>
  <w:style w:type="paragraph" w:customStyle="1" w:styleId="BoxHeadline">
    <w:name w:val="Box Headline"/>
    <w:basedOn w:val="Standard"/>
    <w:link w:val="BoxHeadlineZchn"/>
    <w:qFormat/>
    <w:rsid w:val="00C12621"/>
    <w:rPr>
      <w:rFonts w:ascii="Arial" w:hAnsi="Arial"/>
      <w:b/>
      <w:color w:val="FFFFFF"/>
      <w:spacing w:val="80"/>
      <w:sz w:val="24"/>
      <w:szCs w:val="24"/>
      <w:lang w:val="x-none"/>
    </w:rPr>
  </w:style>
  <w:style w:type="character" w:styleId="Zeilennummer">
    <w:name w:val="line number"/>
    <w:basedOn w:val="Absatz-Standardschriftart"/>
    <w:uiPriority w:val="99"/>
    <w:semiHidden/>
    <w:unhideWhenUsed/>
    <w:rsid w:val="00081A66"/>
  </w:style>
  <w:style w:type="character" w:customStyle="1" w:styleId="BoxHeadlineZchn">
    <w:name w:val="Box Headline Zchn"/>
    <w:link w:val="BoxHeadline"/>
    <w:rsid w:val="00C12621"/>
    <w:rPr>
      <w:rFonts w:ascii="Arial" w:hAnsi="Arial" w:cs="Arial"/>
      <w:b/>
      <w:color w:val="FFFFFF"/>
      <w:spacing w:val="80"/>
      <w:sz w:val="24"/>
      <w:szCs w:val="24"/>
      <w:lang w:eastAsia="en-US"/>
    </w:rPr>
  </w:style>
  <w:style w:type="character" w:customStyle="1" w:styleId="MittleresRaster11">
    <w:name w:val="Mittleres Raster 11"/>
    <w:uiPriority w:val="99"/>
    <w:semiHidden/>
    <w:rsid w:val="00085A9A"/>
    <w:rPr>
      <w:color w:val="808080"/>
    </w:rPr>
  </w:style>
  <w:style w:type="paragraph" w:customStyle="1" w:styleId="Gitternetztabelle31">
    <w:name w:val="Gitternetztabelle 31"/>
    <w:basedOn w:val="berschrift1"/>
    <w:next w:val="Standard"/>
    <w:uiPriority w:val="39"/>
    <w:qFormat/>
    <w:rsid w:val="00FD0FAC"/>
    <w:pPr>
      <w:outlineLvl w:val="9"/>
    </w:pPr>
  </w:style>
  <w:style w:type="paragraph" w:styleId="Verzeichnis1">
    <w:name w:val="toc 1"/>
    <w:basedOn w:val="Aufzhlunglinks"/>
    <w:next w:val="Aufzhlunglinks"/>
    <w:autoRedefine/>
    <w:uiPriority w:val="39"/>
    <w:unhideWhenUsed/>
    <w:qFormat/>
    <w:rsid w:val="00571E80"/>
    <w:pPr>
      <w:numPr>
        <w:numId w:val="0"/>
      </w:numPr>
      <w:tabs>
        <w:tab w:val="left" w:pos="1701"/>
      </w:tabs>
      <w:spacing w:before="240" w:after="0"/>
      <w:ind w:right="99"/>
    </w:pPr>
    <w:rPr>
      <w:noProof/>
    </w:rPr>
  </w:style>
  <w:style w:type="paragraph" w:styleId="Verzeichnis2">
    <w:name w:val="toc 2"/>
    <w:basedOn w:val="Standard"/>
    <w:next w:val="Standard"/>
    <w:autoRedefine/>
    <w:uiPriority w:val="39"/>
    <w:unhideWhenUsed/>
    <w:qFormat/>
    <w:rsid w:val="00FD0FAC"/>
    <w:pPr>
      <w:spacing w:after="100"/>
      <w:ind w:left="220"/>
    </w:pPr>
  </w:style>
  <w:style w:type="character" w:styleId="Hyperlink">
    <w:name w:val="Hyperlink"/>
    <w:uiPriority w:val="99"/>
    <w:unhideWhenUsed/>
    <w:rsid w:val="00FD0FAC"/>
    <w:rPr>
      <w:color w:val="0000FF"/>
      <w:u w:val="single"/>
    </w:rPr>
  </w:style>
  <w:style w:type="paragraph" w:styleId="Verzeichnis3">
    <w:name w:val="toc 3"/>
    <w:basedOn w:val="Standard"/>
    <w:next w:val="Standard"/>
    <w:autoRedefine/>
    <w:uiPriority w:val="39"/>
    <w:semiHidden/>
    <w:unhideWhenUsed/>
    <w:qFormat/>
    <w:rsid w:val="00C62629"/>
    <w:pPr>
      <w:spacing w:after="100"/>
      <w:ind w:left="440"/>
    </w:pPr>
    <w:rPr>
      <w:rFonts w:ascii="Calibri" w:eastAsia="Times New Roman" w:hAnsi="Calibri"/>
    </w:rPr>
  </w:style>
  <w:style w:type="paragraph" w:customStyle="1" w:styleId="HeadlineKopfzeile1">
    <w:name w:val="Headline Kopfzeile 1"/>
    <w:basedOn w:val="Standard"/>
    <w:link w:val="HeadlineKopfzeile1Zchn"/>
    <w:qFormat/>
    <w:rsid w:val="00485770"/>
    <w:pPr>
      <w:ind w:left="-142"/>
    </w:pPr>
    <w:rPr>
      <w:rFonts w:ascii="Arial" w:hAnsi="Arial"/>
      <w:b/>
      <w:color w:val="FFFFFF"/>
      <w:sz w:val="104"/>
      <w:szCs w:val="116"/>
      <w:lang w:val="x-none"/>
    </w:rPr>
  </w:style>
  <w:style w:type="paragraph" w:customStyle="1" w:styleId="HeadlineKopfzeile2">
    <w:name w:val="Headline Kopfzeile 2"/>
    <w:basedOn w:val="Standard"/>
    <w:link w:val="HeadlineKopfzeile2Zchn"/>
    <w:qFormat/>
    <w:rsid w:val="00485770"/>
    <w:pPr>
      <w:ind w:left="-142"/>
    </w:pPr>
    <w:rPr>
      <w:rFonts w:ascii="Arial" w:hAnsi="Arial"/>
      <w:b/>
      <w:color w:val="FFFFFF"/>
      <w:sz w:val="52"/>
      <w:szCs w:val="52"/>
      <w:lang w:val="x-none"/>
    </w:rPr>
  </w:style>
  <w:style w:type="character" w:customStyle="1" w:styleId="HeadlineKopfzeile1Zchn">
    <w:name w:val="Headline Kopfzeile 1 Zchn"/>
    <w:link w:val="HeadlineKopfzeile1"/>
    <w:rsid w:val="00485770"/>
    <w:rPr>
      <w:rFonts w:ascii="Arial" w:hAnsi="Arial" w:cs="Arial"/>
      <w:b/>
      <w:color w:val="FFFFFF"/>
      <w:sz w:val="104"/>
      <w:szCs w:val="116"/>
      <w:lang w:eastAsia="en-US"/>
    </w:rPr>
  </w:style>
  <w:style w:type="character" w:customStyle="1" w:styleId="HeadlineKopfzeile2Zchn">
    <w:name w:val="Headline Kopfzeile 2 Zchn"/>
    <w:link w:val="HeadlineKopfzeile2"/>
    <w:rsid w:val="00485770"/>
    <w:rPr>
      <w:rFonts w:ascii="Arial" w:hAnsi="Arial" w:cs="Arial"/>
      <w:b/>
      <w:color w:val="FFFFFF"/>
      <w:sz w:val="52"/>
      <w:szCs w:val="52"/>
      <w:lang w:eastAsia="en-US"/>
    </w:rPr>
  </w:style>
  <w:style w:type="paragraph" w:customStyle="1" w:styleId="Fliesstext">
    <w:name w:val="Fliesstext"/>
    <w:basedOn w:val="022sublineaufzhlung8ZA11"/>
    <w:link w:val="FliesstextZchn"/>
    <w:qFormat/>
    <w:rsid w:val="007574B3"/>
    <w:pPr>
      <w:spacing w:before="240" w:line="240" w:lineRule="atLeast"/>
      <w:ind w:left="0" w:firstLine="0"/>
    </w:pPr>
    <w:rPr>
      <w:rFonts w:ascii="Arial" w:hAnsi="Arial"/>
      <w:lang w:eastAsia="en-US"/>
    </w:rPr>
  </w:style>
  <w:style w:type="paragraph" w:styleId="Untertitel">
    <w:name w:val="Subtitle"/>
    <w:basedOn w:val="Standard"/>
    <w:next w:val="Standard"/>
    <w:link w:val="UntertitelZchn"/>
    <w:uiPriority w:val="11"/>
    <w:qFormat/>
    <w:rsid w:val="00563B73"/>
    <w:pPr>
      <w:numPr>
        <w:ilvl w:val="1"/>
      </w:numPr>
    </w:pPr>
    <w:rPr>
      <w:rFonts w:ascii="Cambria" w:eastAsia="Times New Roman" w:hAnsi="Cambria"/>
      <w:i/>
      <w:iCs/>
      <w:color w:val="4F81BD"/>
      <w:spacing w:val="15"/>
      <w:sz w:val="24"/>
      <w:szCs w:val="24"/>
      <w:lang w:val="x-none"/>
    </w:rPr>
  </w:style>
  <w:style w:type="character" w:customStyle="1" w:styleId="FliesstextZchn">
    <w:name w:val="Fliesstext Zchn"/>
    <w:link w:val="Fliesstext"/>
    <w:rsid w:val="007574B3"/>
    <w:rPr>
      <w:rFonts w:ascii="Arial" w:hAnsi="Arial" w:cs="Arial"/>
      <w:b/>
      <w:bCs/>
      <w:i/>
      <w:iCs/>
      <w:color w:val="000000"/>
      <w:sz w:val="16"/>
      <w:szCs w:val="16"/>
      <w:lang w:eastAsia="en-US"/>
    </w:rPr>
  </w:style>
  <w:style w:type="character" w:customStyle="1" w:styleId="UntertitelZchn">
    <w:name w:val="Untertitel Zchn"/>
    <w:link w:val="Untertitel"/>
    <w:uiPriority w:val="11"/>
    <w:rsid w:val="00563B73"/>
    <w:rPr>
      <w:rFonts w:ascii="Cambria" w:eastAsia="Times New Roman" w:hAnsi="Cambria" w:cs="Times New Roman"/>
      <w:i/>
      <w:iCs/>
      <w:color w:val="4F81BD"/>
      <w:spacing w:val="15"/>
      <w:sz w:val="24"/>
      <w:szCs w:val="24"/>
      <w:lang w:eastAsia="en-US"/>
    </w:rPr>
  </w:style>
  <w:style w:type="character" w:customStyle="1" w:styleId="berschrift3Zchn">
    <w:name w:val="Überschrift 3 Zchn"/>
    <w:link w:val="berschrift3"/>
    <w:uiPriority w:val="9"/>
    <w:semiHidden/>
    <w:rsid w:val="00B5724B"/>
    <w:rPr>
      <w:rFonts w:ascii="Arial" w:eastAsia="Times New Roman" w:hAnsi="Arial" w:cs="Times New Roman"/>
      <w:b/>
      <w:bCs/>
      <w:color w:val="000000"/>
      <w:sz w:val="40"/>
      <w:szCs w:val="22"/>
      <w:lang w:eastAsia="en-US"/>
    </w:rPr>
  </w:style>
  <w:style w:type="paragraph" w:customStyle="1" w:styleId="bodytext">
    <w:name w:val="bodytext"/>
    <w:basedOn w:val="Standard"/>
    <w:rsid w:val="008955B6"/>
    <w:pPr>
      <w:spacing w:before="100" w:beforeAutospacing="1" w:after="100" w:afterAutospacing="1" w:line="240" w:lineRule="auto"/>
    </w:pPr>
    <w:rPr>
      <w:rFonts w:ascii="Times New Roman" w:eastAsia="Times New Roman" w:hAnsi="Times New Roman"/>
      <w:sz w:val="24"/>
      <w:szCs w:val="24"/>
      <w:lang w:eastAsia="de-DE"/>
    </w:rPr>
  </w:style>
  <w:style w:type="paragraph" w:styleId="StandardWeb">
    <w:name w:val="Normal (Web)"/>
    <w:basedOn w:val="Standard"/>
    <w:uiPriority w:val="99"/>
    <w:rsid w:val="008A1F6E"/>
    <w:pPr>
      <w:spacing w:before="100" w:beforeAutospacing="1" w:after="100" w:afterAutospacing="1" w:line="240" w:lineRule="auto"/>
    </w:pPr>
    <w:rPr>
      <w:rFonts w:ascii="Times New Roman" w:eastAsia="Times New Roman" w:hAnsi="Times New Roman"/>
      <w:sz w:val="24"/>
      <w:szCs w:val="24"/>
      <w:lang w:eastAsia="de-DE"/>
    </w:rPr>
  </w:style>
  <w:style w:type="character" w:customStyle="1" w:styleId="hps">
    <w:name w:val="hps"/>
    <w:basedOn w:val="Absatz-Standardschriftart"/>
    <w:rsid w:val="006D0A4D"/>
  </w:style>
  <w:style w:type="character" w:customStyle="1" w:styleId="atn">
    <w:name w:val="atn"/>
    <w:basedOn w:val="Absatz-Standardschriftart"/>
    <w:rsid w:val="006D0A4D"/>
  </w:style>
  <w:style w:type="character" w:styleId="Hervorhebung">
    <w:name w:val="Emphasis"/>
    <w:uiPriority w:val="20"/>
    <w:qFormat/>
    <w:rsid w:val="006D0A4D"/>
    <w:rPr>
      <w:i/>
      <w:iCs/>
    </w:rPr>
  </w:style>
  <w:style w:type="table" w:styleId="TabellemithellemGitternetz">
    <w:name w:val="Grid Table Light"/>
    <w:basedOn w:val="NormaleTabelle"/>
    <w:uiPriority w:val="61"/>
    <w:qFormat/>
    <w:rsid w:val="00862CD4"/>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paragraph" w:customStyle="1" w:styleId="Text">
    <w:name w:val="Text"/>
    <w:rsid w:val="0020007E"/>
    <w:rPr>
      <w:rFonts w:ascii="Helvetica" w:eastAsia="ヒラギノ角ゴ Pro W3" w:hAnsi="Helvetica"/>
      <w:color w:val="000000"/>
      <w:sz w:val="24"/>
      <w:lang w:val="en-GB"/>
    </w:rPr>
  </w:style>
  <w:style w:type="character" w:styleId="Kommentarzeichen">
    <w:name w:val="annotation reference"/>
    <w:uiPriority w:val="99"/>
    <w:semiHidden/>
    <w:unhideWhenUsed/>
    <w:rsid w:val="00814B8A"/>
    <w:rPr>
      <w:sz w:val="16"/>
      <w:szCs w:val="16"/>
    </w:rPr>
  </w:style>
  <w:style w:type="paragraph" w:styleId="Kommentartext">
    <w:name w:val="annotation text"/>
    <w:basedOn w:val="Standard"/>
    <w:link w:val="KommentartextZchn"/>
    <w:uiPriority w:val="99"/>
    <w:unhideWhenUsed/>
    <w:rsid w:val="00814B8A"/>
    <w:rPr>
      <w:sz w:val="20"/>
      <w:szCs w:val="20"/>
    </w:rPr>
  </w:style>
  <w:style w:type="character" w:customStyle="1" w:styleId="KommentartextZchn">
    <w:name w:val="Kommentartext Zchn"/>
    <w:link w:val="Kommentartext"/>
    <w:uiPriority w:val="99"/>
    <w:rsid w:val="00814B8A"/>
    <w:rPr>
      <w:lang w:eastAsia="en-US"/>
    </w:rPr>
  </w:style>
  <w:style w:type="paragraph" w:styleId="Kommentarthema">
    <w:name w:val="annotation subject"/>
    <w:basedOn w:val="Kommentartext"/>
    <w:next w:val="Kommentartext"/>
    <w:link w:val="KommentarthemaZchn"/>
    <w:uiPriority w:val="99"/>
    <w:semiHidden/>
    <w:unhideWhenUsed/>
    <w:rsid w:val="00814B8A"/>
    <w:rPr>
      <w:b/>
      <w:bCs/>
    </w:rPr>
  </w:style>
  <w:style w:type="character" w:customStyle="1" w:styleId="KommentarthemaZchn">
    <w:name w:val="Kommentarthema Zchn"/>
    <w:link w:val="Kommentarthema"/>
    <w:uiPriority w:val="99"/>
    <w:semiHidden/>
    <w:rsid w:val="00814B8A"/>
    <w:rPr>
      <w:b/>
      <w:bCs/>
      <w:lang w:eastAsia="en-US"/>
    </w:rPr>
  </w:style>
  <w:style w:type="paragraph" w:customStyle="1" w:styleId="EinfacheTabelle21">
    <w:name w:val="Einfache Tabelle 21"/>
    <w:hidden/>
    <w:uiPriority w:val="71"/>
    <w:rsid w:val="00324667"/>
    <w:rPr>
      <w:sz w:val="22"/>
      <w:szCs w:val="22"/>
      <w:lang w:eastAsia="en-US"/>
    </w:rPr>
  </w:style>
  <w:style w:type="paragraph" w:styleId="berarbeitung">
    <w:name w:val="Revision"/>
    <w:hidden/>
    <w:uiPriority w:val="71"/>
    <w:rsid w:val="00677DDE"/>
    <w:rPr>
      <w:sz w:val="22"/>
      <w:szCs w:val="22"/>
      <w:lang w:eastAsia="en-US"/>
    </w:rPr>
  </w:style>
  <w:style w:type="character" w:customStyle="1" w:styleId="NichtaufgelsteErwhnung1">
    <w:name w:val="Nicht aufgelöste Erwähnung1"/>
    <w:uiPriority w:val="99"/>
    <w:semiHidden/>
    <w:unhideWhenUsed/>
    <w:rsid w:val="00F078D7"/>
    <w:rPr>
      <w:color w:val="605E5C"/>
      <w:shd w:val="clear" w:color="auto" w:fill="E1DFDD"/>
    </w:rPr>
  </w:style>
  <w:style w:type="paragraph" w:customStyle="1" w:styleId="paragraph">
    <w:name w:val="paragraph"/>
    <w:basedOn w:val="Standard"/>
    <w:rsid w:val="008B6464"/>
    <w:pPr>
      <w:spacing w:before="100" w:beforeAutospacing="1" w:after="100" w:afterAutospacing="1" w:line="240" w:lineRule="auto"/>
    </w:pPr>
    <w:rPr>
      <w:rFonts w:ascii="Times New Roman" w:eastAsia="Times New Roman" w:hAnsi="Times New Roman"/>
      <w:sz w:val="24"/>
      <w:szCs w:val="24"/>
      <w:lang w:eastAsia="de-DE"/>
    </w:rPr>
  </w:style>
  <w:style w:type="character" w:customStyle="1" w:styleId="normaltextrun">
    <w:name w:val="normaltextrun"/>
    <w:basedOn w:val="Absatz-Standardschriftart"/>
    <w:rsid w:val="008B6464"/>
  </w:style>
  <w:style w:type="character" w:customStyle="1" w:styleId="eop">
    <w:name w:val="eop"/>
    <w:basedOn w:val="Absatz-Standardschriftart"/>
    <w:rsid w:val="008B6464"/>
  </w:style>
  <w:style w:type="character" w:styleId="BesuchterLink">
    <w:name w:val="FollowedHyperlink"/>
    <w:uiPriority w:val="99"/>
    <w:semiHidden/>
    <w:unhideWhenUsed/>
    <w:rsid w:val="00273029"/>
    <w:rPr>
      <w:color w:val="954F72"/>
      <w:u w:val="single"/>
    </w:rPr>
  </w:style>
  <w:style w:type="paragraph" w:styleId="Listenabsatz">
    <w:name w:val="List Paragraph"/>
    <w:basedOn w:val="Standard"/>
    <w:uiPriority w:val="34"/>
    <w:qFormat/>
    <w:rsid w:val="00F13E9B"/>
    <w:pPr>
      <w:spacing w:after="160" w:line="259" w:lineRule="auto"/>
      <w:ind w:left="720"/>
      <w:contextualSpacing/>
    </w:pPr>
    <w:rPr>
      <w:rFonts w:asciiTheme="minorHAnsi" w:eastAsiaTheme="minorHAnsi" w:hAnsiTheme="minorHAnsi" w:cstheme="minorBidi"/>
    </w:rPr>
  </w:style>
  <w:style w:type="character" w:styleId="NichtaufgelsteErwhnung">
    <w:name w:val="Unresolved Mention"/>
    <w:basedOn w:val="Absatz-Standardschriftart"/>
    <w:uiPriority w:val="99"/>
    <w:semiHidden/>
    <w:unhideWhenUsed/>
    <w:rsid w:val="00155351"/>
    <w:rPr>
      <w:color w:val="605E5C"/>
      <w:shd w:val="clear" w:color="auto" w:fill="E1DFDD"/>
    </w:rPr>
  </w:style>
  <w:style w:type="character" w:customStyle="1" w:styleId="spellingerror">
    <w:name w:val="spellingerror"/>
    <w:basedOn w:val="Absatz-Standardschriftart"/>
    <w:rsid w:val="001A5785"/>
  </w:style>
  <w:style w:type="character" w:customStyle="1" w:styleId="text-white">
    <w:name w:val="text-white"/>
    <w:basedOn w:val="Absatz-Standardschriftart"/>
    <w:rsid w:val="00337C8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0827042">
      <w:bodyDiv w:val="1"/>
      <w:marLeft w:val="0"/>
      <w:marRight w:val="0"/>
      <w:marTop w:val="0"/>
      <w:marBottom w:val="0"/>
      <w:divBdr>
        <w:top w:val="none" w:sz="0" w:space="0" w:color="auto"/>
        <w:left w:val="none" w:sz="0" w:space="0" w:color="auto"/>
        <w:bottom w:val="none" w:sz="0" w:space="0" w:color="auto"/>
        <w:right w:val="none" w:sz="0" w:space="0" w:color="auto"/>
      </w:divBdr>
    </w:div>
    <w:div w:id="322468125">
      <w:bodyDiv w:val="1"/>
      <w:marLeft w:val="0"/>
      <w:marRight w:val="0"/>
      <w:marTop w:val="0"/>
      <w:marBottom w:val="0"/>
      <w:divBdr>
        <w:top w:val="none" w:sz="0" w:space="0" w:color="auto"/>
        <w:left w:val="none" w:sz="0" w:space="0" w:color="auto"/>
        <w:bottom w:val="none" w:sz="0" w:space="0" w:color="auto"/>
        <w:right w:val="none" w:sz="0" w:space="0" w:color="auto"/>
      </w:divBdr>
    </w:div>
    <w:div w:id="397826176">
      <w:bodyDiv w:val="1"/>
      <w:marLeft w:val="0"/>
      <w:marRight w:val="0"/>
      <w:marTop w:val="0"/>
      <w:marBottom w:val="0"/>
      <w:divBdr>
        <w:top w:val="none" w:sz="0" w:space="0" w:color="auto"/>
        <w:left w:val="none" w:sz="0" w:space="0" w:color="auto"/>
        <w:bottom w:val="none" w:sz="0" w:space="0" w:color="auto"/>
        <w:right w:val="none" w:sz="0" w:space="0" w:color="auto"/>
      </w:divBdr>
    </w:div>
    <w:div w:id="428239433">
      <w:bodyDiv w:val="1"/>
      <w:marLeft w:val="0"/>
      <w:marRight w:val="0"/>
      <w:marTop w:val="0"/>
      <w:marBottom w:val="0"/>
      <w:divBdr>
        <w:top w:val="none" w:sz="0" w:space="0" w:color="auto"/>
        <w:left w:val="none" w:sz="0" w:space="0" w:color="auto"/>
        <w:bottom w:val="none" w:sz="0" w:space="0" w:color="auto"/>
        <w:right w:val="none" w:sz="0" w:space="0" w:color="auto"/>
      </w:divBdr>
    </w:div>
    <w:div w:id="446704370">
      <w:bodyDiv w:val="1"/>
      <w:marLeft w:val="0"/>
      <w:marRight w:val="0"/>
      <w:marTop w:val="0"/>
      <w:marBottom w:val="0"/>
      <w:divBdr>
        <w:top w:val="none" w:sz="0" w:space="0" w:color="auto"/>
        <w:left w:val="none" w:sz="0" w:space="0" w:color="auto"/>
        <w:bottom w:val="none" w:sz="0" w:space="0" w:color="auto"/>
        <w:right w:val="none" w:sz="0" w:space="0" w:color="auto"/>
      </w:divBdr>
    </w:div>
    <w:div w:id="452293154">
      <w:bodyDiv w:val="1"/>
      <w:marLeft w:val="0"/>
      <w:marRight w:val="0"/>
      <w:marTop w:val="0"/>
      <w:marBottom w:val="0"/>
      <w:divBdr>
        <w:top w:val="none" w:sz="0" w:space="0" w:color="auto"/>
        <w:left w:val="none" w:sz="0" w:space="0" w:color="auto"/>
        <w:bottom w:val="none" w:sz="0" w:space="0" w:color="auto"/>
        <w:right w:val="none" w:sz="0" w:space="0" w:color="auto"/>
      </w:divBdr>
    </w:div>
    <w:div w:id="601495652">
      <w:bodyDiv w:val="1"/>
      <w:marLeft w:val="0"/>
      <w:marRight w:val="0"/>
      <w:marTop w:val="0"/>
      <w:marBottom w:val="0"/>
      <w:divBdr>
        <w:top w:val="none" w:sz="0" w:space="0" w:color="auto"/>
        <w:left w:val="none" w:sz="0" w:space="0" w:color="auto"/>
        <w:bottom w:val="none" w:sz="0" w:space="0" w:color="auto"/>
        <w:right w:val="none" w:sz="0" w:space="0" w:color="auto"/>
      </w:divBdr>
    </w:div>
    <w:div w:id="654918151">
      <w:bodyDiv w:val="1"/>
      <w:marLeft w:val="0"/>
      <w:marRight w:val="0"/>
      <w:marTop w:val="0"/>
      <w:marBottom w:val="0"/>
      <w:divBdr>
        <w:top w:val="none" w:sz="0" w:space="0" w:color="auto"/>
        <w:left w:val="none" w:sz="0" w:space="0" w:color="auto"/>
        <w:bottom w:val="none" w:sz="0" w:space="0" w:color="auto"/>
        <w:right w:val="none" w:sz="0" w:space="0" w:color="auto"/>
      </w:divBdr>
    </w:div>
    <w:div w:id="687950098">
      <w:bodyDiv w:val="1"/>
      <w:marLeft w:val="0"/>
      <w:marRight w:val="0"/>
      <w:marTop w:val="0"/>
      <w:marBottom w:val="0"/>
      <w:divBdr>
        <w:top w:val="none" w:sz="0" w:space="0" w:color="auto"/>
        <w:left w:val="none" w:sz="0" w:space="0" w:color="auto"/>
        <w:bottom w:val="none" w:sz="0" w:space="0" w:color="auto"/>
        <w:right w:val="none" w:sz="0" w:space="0" w:color="auto"/>
      </w:divBdr>
      <w:divsChild>
        <w:div w:id="21982504">
          <w:marLeft w:val="0"/>
          <w:marRight w:val="0"/>
          <w:marTop w:val="0"/>
          <w:marBottom w:val="0"/>
          <w:divBdr>
            <w:top w:val="none" w:sz="0" w:space="0" w:color="auto"/>
            <w:left w:val="none" w:sz="0" w:space="0" w:color="auto"/>
            <w:bottom w:val="none" w:sz="0" w:space="0" w:color="auto"/>
            <w:right w:val="none" w:sz="0" w:space="0" w:color="auto"/>
          </w:divBdr>
        </w:div>
        <w:div w:id="1317760784">
          <w:marLeft w:val="0"/>
          <w:marRight w:val="0"/>
          <w:marTop w:val="0"/>
          <w:marBottom w:val="0"/>
          <w:divBdr>
            <w:top w:val="none" w:sz="0" w:space="0" w:color="auto"/>
            <w:left w:val="none" w:sz="0" w:space="0" w:color="auto"/>
            <w:bottom w:val="none" w:sz="0" w:space="0" w:color="auto"/>
            <w:right w:val="none" w:sz="0" w:space="0" w:color="auto"/>
          </w:divBdr>
        </w:div>
        <w:div w:id="1481574361">
          <w:marLeft w:val="0"/>
          <w:marRight w:val="0"/>
          <w:marTop w:val="0"/>
          <w:marBottom w:val="0"/>
          <w:divBdr>
            <w:top w:val="none" w:sz="0" w:space="0" w:color="auto"/>
            <w:left w:val="none" w:sz="0" w:space="0" w:color="auto"/>
            <w:bottom w:val="none" w:sz="0" w:space="0" w:color="auto"/>
            <w:right w:val="none" w:sz="0" w:space="0" w:color="auto"/>
          </w:divBdr>
        </w:div>
      </w:divsChild>
    </w:div>
    <w:div w:id="712002793">
      <w:bodyDiv w:val="1"/>
      <w:marLeft w:val="0"/>
      <w:marRight w:val="0"/>
      <w:marTop w:val="0"/>
      <w:marBottom w:val="0"/>
      <w:divBdr>
        <w:top w:val="none" w:sz="0" w:space="0" w:color="auto"/>
        <w:left w:val="none" w:sz="0" w:space="0" w:color="auto"/>
        <w:bottom w:val="none" w:sz="0" w:space="0" w:color="auto"/>
        <w:right w:val="none" w:sz="0" w:space="0" w:color="auto"/>
      </w:divBdr>
    </w:div>
    <w:div w:id="907962966">
      <w:bodyDiv w:val="1"/>
      <w:marLeft w:val="0"/>
      <w:marRight w:val="0"/>
      <w:marTop w:val="0"/>
      <w:marBottom w:val="0"/>
      <w:divBdr>
        <w:top w:val="none" w:sz="0" w:space="0" w:color="auto"/>
        <w:left w:val="none" w:sz="0" w:space="0" w:color="auto"/>
        <w:bottom w:val="none" w:sz="0" w:space="0" w:color="auto"/>
        <w:right w:val="none" w:sz="0" w:space="0" w:color="auto"/>
      </w:divBdr>
    </w:div>
    <w:div w:id="952593195">
      <w:bodyDiv w:val="1"/>
      <w:marLeft w:val="0"/>
      <w:marRight w:val="0"/>
      <w:marTop w:val="0"/>
      <w:marBottom w:val="0"/>
      <w:divBdr>
        <w:top w:val="none" w:sz="0" w:space="0" w:color="auto"/>
        <w:left w:val="none" w:sz="0" w:space="0" w:color="auto"/>
        <w:bottom w:val="none" w:sz="0" w:space="0" w:color="auto"/>
        <w:right w:val="none" w:sz="0" w:space="0" w:color="auto"/>
      </w:divBdr>
    </w:div>
    <w:div w:id="1028138225">
      <w:bodyDiv w:val="1"/>
      <w:marLeft w:val="0"/>
      <w:marRight w:val="0"/>
      <w:marTop w:val="0"/>
      <w:marBottom w:val="0"/>
      <w:divBdr>
        <w:top w:val="none" w:sz="0" w:space="0" w:color="auto"/>
        <w:left w:val="none" w:sz="0" w:space="0" w:color="auto"/>
        <w:bottom w:val="none" w:sz="0" w:space="0" w:color="auto"/>
        <w:right w:val="none" w:sz="0" w:space="0" w:color="auto"/>
      </w:divBdr>
    </w:div>
    <w:div w:id="1140685789">
      <w:bodyDiv w:val="1"/>
      <w:marLeft w:val="0"/>
      <w:marRight w:val="0"/>
      <w:marTop w:val="0"/>
      <w:marBottom w:val="0"/>
      <w:divBdr>
        <w:top w:val="none" w:sz="0" w:space="0" w:color="auto"/>
        <w:left w:val="none" w:sz="0" w:space="0" w:color="auto"/>
        <w:bottom w:val="none" w:sz="0" w:space="0" w:color="auto"/>
        <w:right w:val="none" w:sz="0" w:space="0" w:color="auto"/>
      </w:divBdr>
    </w:div>
    <w:div w:id="1248618604">
      <w:bodyDiv w:val="1"/>
      <w:marLeft w:val="0"/>
      <w:marRight w:val="0"/>
      <w:marTop w:val="0"/>
      <w:marBottom w:val="0"/>
      <w:divBdr>
        <w:top w:val="none" w:sz="0" w:space="0" w:color="auto"/>
        <w:left w:val="none" w:sz="0" w:space="0" w:color="auto"/>
        <w:bottom w:val="none" w:sz="0" w:space="0" w:color="auto"/>
        <w:right w:val="none" w:sz="0" w:space="0" w:color="auto"/>
      </w:divBdr>
    </w:div>
    <w:div w:id="1307709097">
      <w:bodyDiv w:val="1"/>
      <w:marLeft w:val="0"/>
      <w:marRight w:val="0"/>
      <w:marTop w:val="0"/>
      <w:marBottom w:val="0"/>
      <w:divBdr>
        <w:top w:val="none" w:sz="0" w:space="0" w:color="auto"/>
        <w:left w:val="none" w:sz="0" w:space="0" w:color="auto"/>
        <w:bottom w:val="none" w:sz="0" w:space="0" w:color="auto"/>
        <w:right w:val="none" w:sz="0" w:space="0" w:color="auto"/>
      </w:divBdr>
    </w:div>
    <w:div w:id="1472215480">
      <w:bodyDiv w:val="1"/>
      <w:marLeft w:val="0"/>
      <w:marRight w:val="0"/>
      <w:marTop w:val="0"/>
      <w:marBottom w:val="0"/>
      <w:divBdr>
        <w:top w:val="none" w:sz="0" w:space="0" w:color="auto"/>
        <w:left w:val="none" w:sz="0" w:space="0" w:color="auto"/>
        <w:bottom w:val="none" w:sz="0" w:space="0" w:color="auto"/>
        <w:right w:val="none" w:sz="0" w:space="0" w:color="auto"/>
      </w:divBdr>
    </w:div>
    <w:div w:id="1555700247">
      <w:bodyDiv w:val="1"/>
      <w:marLeft w:val="0"/>
      <w:marRight w:val="0"/>
      <w:marTop w:val="0"/>
      <w:marBottom w:val="0"/>
      <w:divBdr>
        <w:top w:val="none" w:sz="0" w:space="0" w:color="auto"/>
        <w:left w:val="none" w:sz="0" w:space="0" w:color="auto"/>
        <w:bottom w:val="none" w:sz="0" w:space="0" w:color="auto"/>
        <w:right w:val="none" w:sz="0" w:space="0" w:color="auto"/>
      </w:divBdr>
    </w:div>
    <w:div w:id="1565411644">
      <w:bodyDiv w:val="1"/>
      <w:marLeft w:val="0"/>
      <w:marRight w:val="0"/>
      <w:marTop w:val="0"/>
      <w:marBottom w:val="0"/>
      <w:divBdr>
        <w:top w:val="none" w:sz="0" w:space="0" w:color="auto"/>
        <w:left w:val="none" w:sz="0" w:space="0" w:color="auto"/>
        <w:bottom w:val="none" w:sz="0" w:space="0" w:color="auto"/>
        <w:right w:val="none" w:sz="0" w:space="0" w:color="auto"/>
      </w:divBdr>
    </w:div>
    <w:div w:id="1599558260">
      <w:bodyDiv w:val="1"/>
      <w:marLeft w:val="0"/>
      <w:marRight w:val="0"/>
      <w:marTop w:val="0"/>
      <w:marBottom w:val="0"/>
      <w:divBdr>
        <w:top w:val="none" w:sz="0" w:space="0" w:color="auto"/>
        <w:left w:val="none" w:sz="0" w:space="0" w:color="auto"/>
        <w:bottom w:val="none" w:sz="0" w:space="0" w:color="auto"/>
        <w:right w:val="none" w:sz="0" w:space="0" w:color="auto"/>
      </w:divBdr>
    </w:div>
    <w:div w:id="1641157124">
      <w:bodyDiv w:val="1"/>
      <w:marLeft w:val="0"/>
      <w:marRight w:val="0"/>
      <w:marTop w:val="0"/>
      <w:marBottom w:val="0"/>
      <w:divBdr>
        <w:top w:val="none" w:sz="0" w:space="0" w:color="auto"/>
        <w:left w:val="none" w:sz="0" w:space="0" w:color="auto"/>
        <w:bottom w:val="none" w:sz="0" w:space="0" w:color="auto"/>
        <w:right w:val="none" w:sz="0" w:space="0" w:color="auto"/>
      </w:divBdr>
    </w:div>
    <w:div w:id="1652901135">
      <w:bodyDiv w:val="1"/>
      <w:marLeft w:val="0"/>
      <w:marRight w:val="0"/>
      <w:marTop w:val="0"/>
      <w:marBottom w:val="0"/>
      <w:divBdr>
        <w:top w:val="none" w:sz="0" w:space="0" w:color="auto"/>
        <w:left w:val="none" w:sz="0" w:space="0" w:color="auto"/>
        <w:bottom w:val="none" w:sz="0" w:space="0" w:color="auto"/>
        <w:right w:val="none" w:sz="0" w:space="0" w:color="auto"/>
      </w:divBdr>
    </w:div>
    <w:div w:id="1685323792">
      <w:bodyDiv w:val="1"/>
      <w:marLeft w:val="0"/>
      <w:marRight w:val="0"/>
      <w:marTop w:val="0"/>
      <w:marBottom w:val="0"/>
      <w:divBdr>
        <w:top w:val="none" w:sz="0" w:space="0" w:color="auto"/>
        <w:left w:val="none" w:sz="0" w:space="0" w:color="auto"/>
        <w:bottom w:val="none" w:sz="0" w:space="0" w:color="auto"/>
        <w:right w:val="none" w:sz="0" w:space="0" w:color="auto"/>
      </w:divBdr>
    </w:div>
    <w:div w:id="1731071165">
      <w:bodyDiv w:val="1"/>
      <w:marLeft w:val="0"/>
      <w:marRight w:val="0"/>
      <w:marTop w:val="0"/>
      <w:marBottom w:val="0"/>
      <w:divBdr>
        <w:top w:val="none" w:sz="0" w:space="0" w:color="auto"/>
        <w:left w:val="none" w:sz="0" w:space="0" w:color="auto"/>
        <w:bottom w:val="none" w:sz="0" w:space="0" w:color="auto"/>
        <w:right w:val="none" w:sz="0" w:space="0" w:color="auto"/>
      </w:divBdr>
    </w:div>
    <w:div w:id="1751996635">
      <w:bodyDiv w:val="1"/>
      <w:marLeft w:val="0"/>
      <w:marRight w:val="0"/>
      <w:marTop w:val="0"/>
      <w:marBottom w:val="0"/>
      <w:divBdr>
        <w:top w:val="none" w:sz="0" w:space="0" w:color="auto"/>
        <w:left w:val="none" w:sz="0" w:space="0" w:color="auto"/>
        <w:bottom w:val="none" w:sz="0" w:space="0" w:color="auto"/>
        <w:right w:val="none" w:sz="0" w:space="0" w:color="auto"/>
      </w:divBdr>
    </w:div>
    <w:div w:id="1772818055">
      <w:bodyDiv w:val="1"/>
      <w:marLeft w:val="0"/>
      <w:marRight w:val="0"/>
      <w:marTop w:val="0"/>
      <w:marBottom w:val="0"/>
      <w:divBdr>
        <w:top w:val="none" w:sz="0" w:space="0" w:color="auto"/>
        <w:left w:val="none" w:sz="0" w:space="0" w:color="auto"/>
        <w:bottom w:val="none" w:sz="0" w:space="0" w:color="auto"/>
        <w:right w:val="none" w:sz="0" w:space="0" w:color="auto"/>
      </w:divBdr>
    </w:div>
    <w:div w:id="1878156716">
      <w:bodyDiv w:val="1"/>
      <w:marLeft w:val="0"/>
      <w:marRight w:val="0"/>
      <w:marTop w:val="0"/>
      <w:marBottom w:val="0"/>
      <w:divBdr>
        <w:top w:val="none" w:sz="0" w:space="0" w:color="auto"/>
        <w:left w:val="none" w:sz="0" w:space="0" w:color="auto"/>
        <w:bottom w:val="none" w:sz="0" w:space="0" w:color="auto"/>
        <w:right w:val="none" w:sz="0" w:space="0" w:color="auto"/>
      </w:divBdr>
    </w:div>
    <w:div w:id="1886454256">
      <w:bodyDiv w:val="1"/>
      <w:marLeft w:val="0"/>
      <w:marRight w:val="0"/>
      <w:marTop w:val="0"/>
      <w:marBottom w:val="0"/>
      <w:divBdr>
        <w:top w:val="none" w:sz="0" w:space="0" w:color="auto"/>
        <w:left w:val="none" w:sz="0" w:space="0" w:color="auto"/>
        <w:bottom w:val="none" w:sz="0" w:space="0" w:color="auto"/>
        <w:right w:val="none" w:sz="0" w:space="0" w:color="auto"/>
      </w:divBdr>
    </w:div>
    <w:div w:id="1896087556">
      <w:bodyDiv w:val="1"/>
      <w:marLeft w:val="0"/>
      <w:marRight w:val="0"/>
      <w:marTop w:val="0"/>
      <w:marBottom w:val="0"/>
      <w:divBdr>
        <w:top w:val="none" w:sz="0" w:space="0" w:color="auto"/>
        <w:left w:val="none" w:sz="0" w:space="0" w:color="auto"/>
        <w:bottom w:val="none" w:sz="0" w:space="0" w:color="auto"/>
        <w:right w:val="none" w:sz="0" w:space="0" w:color="auto"/>
      </w:divBdr>
    </w:div>
    <w:div w:id="1988316114">
      <w:bodyDiv w:val="1"/>
      <w:marLeft w:val="0"/>
      <w:marRight w:val="0"/>
      <w:marTop w:val="0"/>
      <w:marBottom w:val="0"/>
      <w:divBdr>
        <w:top w:val="none" w:sz="0" w:space="0" w:color="auto"/>
        <w:left w:val="none" w:sz="0" w:space="0" w:color="auto"/>
        <w:bottom w:val="none" w:sz="0" w:space="0" w:color="auto"/>
        <w:right w:val="none" w:sz="0" w:space="0" w:color="auto"/>
      </w:divBdr>
    </w:div>
    <w:div w:id="20425875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jp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konrad.huenerfeld@elexis.de"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bst.elexis.group" TargetMode="External"/><Relationship Id="rId5" Type="http://schemas.openxmlformats.org/officeDocument/2006/relationships/numbering" Target="numbering.xml"/><Relationship Id="rId15" Type="http://schemas.openxmlformats.org/officeDocument/2006/relationships/image" Target="media/image3.jpeg"/><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0c8a4e9a-705a-4181-aaa3-e4a989d0aa73">
      <Terms xmlns="http://schemas.microsoft.com/office/infopath/2007/PartnerControls"/>
    </lcf76f155ced4ddcb4097134ff3c332f>
    <TaxCatchAll xmlns="ce7d31b0-49e6-4a19-a865-f8a9fb2783d5"/>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kument" ma:contentTypeID="0x010100A55DE9BB2CBAD346A9FA2594CC76E1E4" ma:contentTypeVersion="15" ma:contentTypeDescription="Ein neues Dokument erstellen." ma:contentTypeScope="" ma:versionID="68e91c4ccacc49486c593b5678242f22">
  <xsd:schema xmlns:xsd="http://www.w3.org/2001/XMLSchema" xmlns:xs="http://www.w3.org/2001/XMLSchema" xmlns:p="http://schemas.microsoft.com/office/2006/metadata/properties" xmlns:ns2="0c8a4e9a-705a-4181-aaa3-e4a989d0aa73" xmlns:ns3="ce7d31b0-49e6-4a19-a865-f8a9fb2783d5" targetNamespace="http://schemas.microsoft.com/office/2006/metadata/properties" ma:root="true" ma:fieldsID="396401960bd472f4336eaf07e931518a" ns2:_="" ns3:_="">
    <xsd:import namespace="0c8a4e9a-705a-4181-aaa3-e4a989d0aa73"/>
    <xsd:import namespace="ce7d31b0-49e6-4a19-a865-f8a9fb2783d5"/>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LengthInSeconds" minOccurs="0"/>
                <xsd:element ref="ns2:MediaServiceDateTaken" minOccurs="0"/>
                <xsd:element ref="ns2:MediaServiceOCR"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c8a4e9a-705a-4181-aaa3-e4a989d0aa7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DateTaken" ma:index="14" nillable="true" ma:displayName="MediaServiceDateTaken" ma:hidden="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Bildmarkierungen" ma:readOnly="false" ma:fieldId="{5cf76f15-5ced-4ddc-b409-7134ff3c332f}" ma:taxonomyMulti="true" ma:sspId="8dc74112-5a53-4c4f-95ba-784bba495300"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e7d31b0-49e6-4a19-a865-f8a9fb2783d5" elementFormDefault="qualified">
    <xsd:import namespace="http://schemas.microsoft.com/office/2006/documentManagement/types"/>
    <xsd:import namespace="http://schemas.microsoft.com/office/infopath/2007/PartnerControls"/>
    <xsd:element name="SharedWithUsers" ma:index="1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Freigegeben für - Details" ma:internalName="SharedWithDetails" ma:readOnly="true">
      <xsd:simpleType>
        <xsd:restriction base="dms:Note">
          <xsd:maxLength value="255"/>
        </xsd:restriction>
      </xsd:simpleType>
    </xsd:element>
    <xsd:element name="TaxCatchAll" ma:index="22" nillable="true" ma:displayName="Taxonomy Catch All Column" ma:hidden="true" ma:list="{eade0175-3dc2-46c3-8453-e855f2aee717}" ma:internalName="TaxCatchAll" ma:showField="CatchAllData" ma:web="ce7d31b0-49e6-4a19-a865-f8a9fb2783d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78C0ABE-1D40-4C65-BEA3-2751E0B782AC}">
  <ds:schemaRefs>
    <ds:schemaRef ds:uri="http://schemas.microsoft.com/sharepoint/v3/contenttype/forms"/>
  </ds:schemaRefs>
</ds:datastoreItem>
</file>

<file path=customXml/itemProps2.xml><?xml version="1.0" encoding="utf-8"?>
<ds:datastoreItem xmlns:ds="http://schemas.openxmlformats.org/officeDocument/2006/customXml" ds:itemID="{6681EAF0-9FE3-42B1-A3E1-78AD5F6F49A6}">
  <ds:schemaRefs>
    <ds:schemaRef ds:uri="http://schemas.microsoft.com/office/2006/metadata/properties"/>
    <ds:schemaRef ds:uri="http://schemas.microsoft.com/office/infopath/2007/PartnerControls"/>
    <ds:schemaRef ds:uri="0c8a4e9a-705a-4181-aaa3-e4a989d0aa73"/>
    <ds:schemaRef ds:uri="ce7d31b0-49e6-4a19-a865-f8a9fb2783d5"/>
  </ds:schemaRefs>
</ds:datastoreItem>
</file>

<file path=customXml/itemProps3.xml><?xml version="1.0" encoding="utf-8"?>
<ds:datastoreItem xmlns:ds="http://schemas.openxmlformats.org/officeDocument/2006/customXml" ds:itemID="{0374BE9B-A1E1-4D79-BDAA-AA396DC17F4D}">
  <ds:schemaRefs>
    <ds:schemaRef ds:uri="http://schemas.openxmlformats.org/officeDocument/2006/bibliography"/>
  </ds:schemaRefs>
</ds:datastoreItem>
</file>

<file path=customXml/itemProps4.xml><?xml version="1.0" encoding="utf-8"?>
<ds:datastoreItem xmlns:ds="http://schemas.openxmlformats.org/officeDocument/2006/customXml" ds:itemID="{6CE4B691-E5CA-4E45-BFB1-672C8D6CFB3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c8a4e9a-705a-4181-aaa3-e4a989d0aa73"/>
    <ds:schemaRef ds:uri="ce7d31b0-49e6-4a19-a865-f8a9fb2783d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1637</Words>
  <Characters>10318</Characters>
  <Application>Microsoft Office Word</Application>
  <DocSecurity>0</DocSecurity>
  <Lines>85</Lines>
  <Paragraphs>23</Paragraphs>
  <ScaleCrop>false</ScaleCrop>
  <HeadingPairs>
    <vt:vector size="2" baseType="variant">
      <vt:variant>
        <vt:lpstr>Titel</vt:lpstr>
      </vt:variant>
      <vt:variant>
        <vt:i4>1</vt:i4>
      </vt:variant>
    </vt:vector>
  </HeadingPairs>
  <TitlesOfParts>
    <vt:vector size="1" baseType="lpstr">
      <vt:lpstr>Viele Innovationen bei BST eltromat für den Etikettendruck und andere Schmalbahnanwendungen</vt:lpstr>
    </vt:vector>
  </TitlesOfParts>
  <Company>TEMA IT</Company>
  <LinksUpToDate>false</LinksUpToDate>
  <CharactersWithSpaces>11932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Viele Innovationen bei BST eltromat für den Etikettendruck und andere Schmalbahnanwendungen</dc:title>
  <dc:subject/>
  <dc:creator>hokamp</dc:creator>
  <cp:keywords>, docId:93E4D77E6B54957B3E05AE32C6FBDD0B</cp:keywords>
  <cp:lastModifiedBy>Scholz, Anna</cp:lastModifiedBy>
  <cp:revision>2</cp:revision>
  <cp:lastPrinted>2024-03-06T07:47:00Z</cp:lastPrinted>
  <dcterms:created xsi:type="dcterms:W3CDTF">2024-03-13T09:27:00Z</dcterms:created>
  <dcterms:modified xsi:type="dcterms:W3CDTF">2024-03-13T09:27:00Z</dcterms:modified>
</cp:coreProperties>
</file>